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97" w:rsidRDefault="00C47497" w:rsidP="00D64C6F">
      <w:pPr>
        <w:spacing w:after="0" w:line="240" w:lineRule="auto"/>
        <w:jc w:val="center"/>
        <w:rPr>
          <w:rFonts w:ascii="Sylfaen" w:hAnsi="Sylfaen" w:cs="Sylfaen"/>
          <w:b/>
          <w:bCs/>
          <w:spacing w:val="30"/>
          <w:lang w:val="ka-GE" w:bidi="ar-SA"/>
        </w:rPr>
      </w:pPr>
    </w:p>
    <w:p w:rsidR="00D64C6F" w:rsidRPr="0073124F" w:rsidRDefault="00D64C6F" w:rsidP="00D64C6F">
      <w:pPr>
        <w:spacing w:after="0" w:line="240" w:lineRule="auto"/>
        <w:jc w:val="center"/>
        <w:rPr>
          <w:rFonts w:ascii="Sylfaen" w:hAnsi="Sylfaen"/>
          <w:b/>
          <w:bCs/>
          <w:spacing w:val="30"/>
          <w:lang w:bidi="ar-SA"/>
        </w:rPr>
      </w:pPr>
      <w:bookmarkStart w:id="0" w:name="_GoBack"/>
      <w:bookmarkEnd w:id="0"/>
      <w:r w:rsidRPr="0073124F">
        <w:rPr>
          <w:rFonts w:ascii="Sylfaen" w:hAnsi="Sylfaen" w:cs="Sylfaen"/>
          <w:b/>
          <w:bCs/>
          <w:spacing w:val="30"/>
          <w:lang w:bidi="ar-SA"/>
        </w:rPr>
        <w:t>მოხსენებითი</w:t>
      </w:r>
      <w:r w:rsidRPr="0073124F">
        <w:rPr>
          <w:rFonts w:ascii="Sylfaen" w:hAnsi="Sylfaen"/>
          <w:b/>
          <w:bCs/>
          <w:spacing w:val="30"/>
          <w:lang w:bidi="ar-SA"/>
        </w:rPr>
        <w:t xml:space="preserve"> </w:t>
      </w:r>
      <w:r w:rsidRPr="0073124F">
        <w:rPr>
          <w:rFonts w:ascii="Sylfaen" w:hAnsi="Sylfaen" w:cs="Sylfaen"/>
          <w:b/>
          <w:bCs/>
          <w:spacing w:val="30"/>
          <w:lang w:bidi="ar-SA"/>
        </w:rPr>
        <w:t>ბარათი</w:t>
      </w:r>
      <w:r w:rsidRPr="0073124F">
        <w:rPr>
          <w:rFonts w:ascii="Sylfaen" w:hAnsi="Sylfaen"/>
          <w:b/>
          <w:bCs/>
          <w:spacing w:val="30"/>
          <w:lang w:bidi="ar-SA"/>
        </w:rPr>
        <w:t xml:space="preserve"> </w:t>
      </w:r>
      <w:r w:rsidRPr="0073124F">
        <w:rPr>
          <w:rFonts w:ascii="Sylfaen" w:hAnsi="Sylfaen"/>
          <w:b/>
          <w:bCs/>
          <w:spacing w:val="30"/>
          <w:lang w:bidi="ar-SA"/>
        </w:rPr>
        <w:br/>
      </w:r>
    </w:p>
    <w:p w:rsidR="00D64C6F" w:rsidRPr="0073124F" w:rsidRDefault="00D64C6F" w:rsidP="00D64C6F">
      <w:pPr>
        <w:spacing w:after="120" w:line="240" w:lineRule="auto"/>
        <w:ind w:firstLine="720"/>
        <w:jc w:val="both"/>
        <w:rPr>
          <w:rFonts w:ascii="Sylfaen" w:hAnsi="Sylfaen"/>
          <w:lang w:bidi="ar-SA"/>
        </w:rPr>
      </w:pPr>
      <w:r w:rsidRPr="0073124F">
        <w:rPr>
          <w:rFonts w:ascii="Sylfaen" w:hAnsi="Sylfaen"/>
          <w:lang w:val="ka-GE" w:bidi="ar-SA"/>
        </w:rPr>
        <w:t>ბატონო დავით,</w:t>
      </w:r>
    </w:p>
    <w:p w:rsidR="00D64C6F" w:rsidRPr="008F627A" w:rsidRDefault="00D64C6F" w:rsidP="00D64C6F">
      <w:pPr>
        <w:spacing w:after="120" w:line="240" w:lineRule="auto"/>
        <w:ind w:firstLine="720"/>
        <w:jc w:val="both"/>
        <w:rPr>
          <w:rFonts w:ascii="Sylfaen" w:hAnsi="Sylfaen"/>
          <w:lang w:bidi="ar-SA"/>
        </w:rPr>
      </w:pPr>
      <w:r w:rsidRPr="008F627A">
        <w:rPr>
          <w:rFonts w:ascii="Sylfaen" w:hAnsi="Sylfaen"/>
          <w:lang w:val="ka-GE" w:bidi="ar-SA"/>
        </w:rPr>
        <w:t>მოგახსენებთ, რომ საქართველოს შრომის, ჯანმრთელობისა და სოციალური დაცვის სამინისტროში შემოსულია წერილები ,,სოფლ</w:t>
      </w:r>
      <w:r w:rsidR="0008086B" w:rsidRPr="008F627A">
        <w:rPr>
          <w:rFonts w:ascii="Sylfaen" w:hAnsi="Sylfaen"/>
          <w:lang w:val="ka-GE" w:bidi="ar-SA"/>
        </w:rPr>
        <w:t xml:space="preserve">ის ექიმის“ პროგრამის ფარგლებში </w:t>
      </w:r>
      <w:r w:rsidR="0082397F" w:rsidRPr="008F627A">
        <w:rPr>
          <w:rFonts w:ascii="Sylfaen" w:hAnsi="Sylfaen"/>
          <w:lang w:val="ka-GE" w:bidi="ar-SA"/>
        </w:rPr>
        <w:t xml:space="preserve">სამცხე-ჯავახეთის რეგიონში </w:t>
      </w:r>
      <w:r w:rsidRPr="008F627A">
        <w:rPr>
          <w:rFonts w:ascii="Sylfaen" w:hAnsi="Sylfaen"/>
          <w:lang w:val="ka-GE" w:bidi="ar-SA"/>
        </w:rPr>
        <w:t xml:space="preserve">სოფლის ექიმის/ექთნის საშტატო ერთეულების დამატების თაობაზე. </w:t>
      </w:r>
    </w:p>
    <w:p w:rsidR="008F627A" w:rsidRPr="008F627A" w:rsidRDefault="00D64C6F" w:rsidP="008F627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8F627A">
        <w:rPr>
          <w:rFonts w:ascii="Sylfaen" w:hAnsi="Sylfaen"/>
          <w:lang w:val="ka-GE" w:bidi="ar-SA"/>
        </w:rPr>
        <w:t>ჯანმრთელობის დაცვის დეპარტამენტში განხილულ იქნა აღნიშნული კორესპონდენცია</w:t>
      </w:r>
      <w:r w:rsidR="000301C3">
        <w:rPr>
          <w:rFonts w:ascii="Sylfaen" w:hAnsi="Sylfaen"/>
          <w:lang w:val="ka-GE" w:bidi="ar-SA"/>
        </w:rPr>
        <w:t xml:space="preserve"> (დანართი N1)</w:t>
      </w:r>
      <w:r w:rsidR="008F627A" w:rsidRPr="008F627A">
        <w:rPr>
          <w:rFonts w:ascii="Sylfaen" w:hAnsi="Sylfaen"/>
          <w:lang w:val="ka-GE" w:bidi="ar-SA"/>
        </w:rPr>
        <w:t xml:space="preserve"> და </w:t>
      </w:r>
      <w:r w:rsidR="008F627A" w:rsidRPr="008F627A">
        <w:rPr>
          <w:rFonts w:ascii="Sylfaen" w:hAnsi="Sylfaen"/>
          <w:lang w:val="ka-GE"/>
        </w:rPr>
        <w:t xml:space="preserve">2014 წლის საქართველოს მოსახლეობის საყოველთაო აღწერის მონაცემების (საქართველოს სტატისტიკის ეროვნული სამსახური - N49346 05.05.16), მუნიციპალიტეტების ადმინისტრაციულ ერთეულებად ახალი დაყოფის, „მაღალმთიან დასახლებათა ნუსხის დამტკიცების შესახებ“  საქართველოს მთავრობის 2015 წლის 30 დეკემბრის N671 დადგენილებით დამტკიცებული „მაღალმთიან დასახლებათა ნუსხისა“ და </w:t>
      </w:r>
      <w:r w:rsidR="008F627A" w:rsidRPr="008F627A">
        <w:rPr>
          <w:rFonts w:ascii="Sylfaen" w:hAnsi="Sylfaen"/>
          <w:lang w:val="ka-GE" w:bidi="ar-SA"/>
        </w:rPr>
        <w:t xml:space="preserve">სსიპ სოციალური მომსახურების სააგენტოს სამცხე-ჯავახეთის სოციალური მომსახურების </w:t>
      </w:r>
      <w:r w:rsidR="008F627A" w:rsidRPr="008F627A">
        <w:rPr>
          <w:rFonts w:ascii="Sylfaen" w:hAnsi="Sylfaen"/>
          <w:lang w:val="de-AT"/>
        </w:rPr>
        <w:t>სამხარეო ცენტრ</w:t>
      </w:r>
      <w:r w:rsidR="008F627A" w:rsidRPr="008F627A">
        <w:rPr>
          <w:rFonts w:ascii="Sylfaen" w:hAnsi="Sylfaen"/>
          <w:lang w:val="ka-GE"/>
        </w:rPr>
        <w:t xml:space="preserve">იდან მიღებული ინფორმაციის </w:t>
      </w:r>
      <w:r w:rsidR="008F627A">
        <w:rPr>
          <w:rFonts w:ascii="Sylfaen" w:hAnsi="Sylfaen"/>
          <w:lang w:val="ka-GE"/>
        </w:rPr>
        <w:t>(N</w:t>
      </w:r>
      <w:r w:rsidR="000301C3">
        <w:rPr>
          <w:rFonts w:ascii="Sylfaen" w:hAnsi="Sylfaen"/>
          <w:lang w:val="ka-GE"/>
        </w:rPr>
        <w:t>04/77922 13.10.16</w:t>
      </w:r>
      <w:r w:rsidR="008F627A">
        <w:rPr>
          <w:rFonts w:ascii="Sylfaen" w:hAnsi="Sylfaen"/>
          <w:lang w:val="ka-GE"/>
        </w:rPr>
        <w:t xml:space="preserve">) </w:t>
      </w:r>
      <w:r w:rsidR="008F627A" w:rsidRPr="008F627A">
        <w:rPr>
          <w:rFonts w:ascii="Sylfaen" w:hAnsi="Sylfaen"/>
          <w:lang w:val="ka-GE"/>
        </w:rPr>
        <w:t>საფუძველზე მომზადდა „სოფლის ექიმის“ სახელმწიფო პროგრამის ფარგლებში შესაბამისი ადმინისტრაციულ-ტერიტორიული ერთეულების მიხედვით საექიმო და საექთნო პუნქტების რაოდენობისა და ,,ექიმის ჩანთის“ განსაზღვრის შესახებ“ საქართველოს შრომის, ჯანმრთელობისა და სოციალური დაცვის მინისტრის 2013 წლის 23 დეკემბრის №01-264/ო ბრძანების (ნაწილი N8 სამცხე-ჯავახეთი) ცვლილების პროექტი</w:t>
      </w:r>
      <w:r w:rsidR="000301C3">
        <w:rPr>
          <w:rFonts w:ascii="Sylfaen" w:hAnsi="Sylfaen"/>
          <w:lang w:val="ka-GE"/>
        </w:rPr>
        <w:t xml:space="preserve"> (დანართი N2)</w:t>
      </w:r>
      <w:r w:rsidR="008F627A" w:rsidRPr="008F627A">
        <w:rPr>
          <w:rFonts w:ascii="Sylfaen" w:hAnsi="Sylfaen"/>
          <w:lang w:val="ka-GE"/>
        </w:rPr>
        <w:t>.</w:t>
      </w:r>
    </w:p>
    <w:p w:rsidR="00D64C6F" w:rsidRDefault="00D64C6F" w:rsidP="00D64C6F">
      <w:pPr>
        <w:spacing w:after="120" w:line="240" w:lineRule="auto"/>
        <w:ind w:firstLine="720"/>
        <w:jc w:val="both"/>
        <w:rPr>
          <w:rFonts w:ascii="Sylfaen" w:hAnsi="Sylfaen"/>
          <w:lang w:val="ka-GE" w:bidi="ar-SA"/>
        </w:rPr>
      </w:pPr>
      <w:r w:rsidRPr="0073124F">
        <w:rPr>
          <w:rFonts w:ascii="Sylfaen" w:hAnsi="Sylfaen"/>
          <w:lang w:val="ka-GE" w:bidi="ar-SA"/>
        </w:rPr>
        <w:t xml:space="preserve">მოგახსენებთ, რომ წარმოდგენილი პროექტი ითვალისწინებს </w:t>
      </w:r>
      <w:r w:rsidR="000C5772">
        <w:rPr>
          <w:rFonts w:ascii="Sylfaen" w:hAnsi="Sylfaen"/>
          <w:b/>
          <w:color w:val="FF0000"/>
          <w:lang w:val="ka-GE" w:bidi="ar-SA"/>
        </w:rPr>
        <w:t>14</w:t>
      </w:r>
      <w:r w:rsidRPr="0073124F">
        <w:rPr>
          <w:rFonts w:ascii="Sylfaen" w:hAnsi="Sylfaen"/>
          <w:lang w:val="ka-GE" w:bidi="ar-SA"/>
        </w:rPr>
        <w:t xml:space="preserve"> საექიმო და </w:t>
      </w:r>
      <w:r w:rsidR="000C5772">
        <w:rPr>
          <w:rFonts w:ascii="Sylfaen" w:hAnsi="Sylfaen"/>
          <w:b/>
          <w:color w:val="FF0000"/>
          <w:lang w:val="ka-GE" w:bidi="ar-SA"/>
        </w:rPr>
        <w:t>12</w:t>
      </w:r>
      <w:r w:rsidRPr="0073124F">
        <w:rPr>
          <w:rFonts w:ascii="Sylfaen" w:hAnsi="Sylfaen"/>
          <w:lang w:val="ka-GE" w:bidi="ar-SA"/>
        </w:rPr>
        <w:t xml:space="preserve"> საექთნო პუნქტის დამატებას შესაბამისი ადმინისტრაციულ-ტერიტორიული </w:t>
      </w:r>
      <w:r w:rsidR="000301C3">
        <w:rPr>
          <w:rFonts w:ascii="Sylfaen" w:hAnsi="Sylfaen"/>
          <w:lang w:val="ka-GE" w:bidi="ar-SA"/>
        </w:rPr>
        <w:t>ერთეულების მიხედვით</w:t>
      </w:r>
      <w:r w:rsidRPr="0073124F">
        <w:rPr>
          <w:rFonts w:ascii="Sylfaen" w:hAnsi="Sylfaen"/>
          <w:lang w:val="ka-GE" w:bidi="ar-SA"/>
        </w:rPr>
        <w:t xml:space="preserve">. </w:t>
      </w:r>
    </w:p>
    <w:p w:rsidR="000301C3" w:rsidRDefault="000301C3" w:rsidP="00D64C6F">
      <w:pPr>
        <w:spacing w:after="120" w:line="240" w:lineRule="auto"/>
        <w:ind w:firstLine="720"/>
        <w:jc w:val="both"/>
        <w:rPr>
          <w:rFonts w:ascii="Sylfaen" w:hAnsi="Sylfaen"/>
          <w:lang w:val="ka-GE" w:bidi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1260"/>
        <w:gridCol w:w="2610"/>
        <w:gridCol w:w="810"/>
        <w:gridCol w:w="900"/>
        <w:gridCol w:w="810"/>
        <w:gridCol w:w="900"/>
        <w:gridCol w:w="900"/>
        <w:gridCol w:w="900"/>
      </w:tblGrid>
      <w:tr w:rsidR="000301C3" w:rsidRPr="0082397F" w:rsidTr="0054040B">
        <w:trPr>
          <w:trHeight w:val="368"/>
        </w:trPr>
        <w:tc>
          <w:tcPr>
            <w:tcW w:w="9378" w:type="dxa"/>
            <w:gridSpan w:val="9"/>
            <w:shd w:val="clear" w:color="auto" w:fill="8DB3E2" w:themeFill="text2" w:themeFillTint="66"/>
          </w:tcPr>
          <w:p w:rsidR="000301C3" w:rsidRPr="0054040B" w:rsidRDefault="0054040B" w:rsidP="0054040B">
            <w:pPr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 w:bidi="ar-SA"/>
              </w:rPr>
            </w:pPr>
            <w:r w:rsidRPr="0054040B"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 w:bidi="ar-SA"/>
              </w:rPr>
              <w:t>სამცხე-ჯავახეთი</w:t>
            </w:r>
          </w:p>
        </w:tc>
      </w:tr>
      <w:tr w:rsidR="000301C3" w:rsidRPr="0082397F" w:rsidTr="00450018">
        <w:tc>
          <w:tcPr>
            <w:tcW w:w="288" w:type="dxa"/>
            <w:vMerge w:val="restart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N</w:t>
            </w:r>
          </w:p>
        </w:tc>
        <w:tc>
          <w:tcPr>
            <w:tcW w:w="1260" w:type="dxa"/>
            <w:vMerge w:val="restart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მუნიციპალიტეტი</w:t>
            </w:r>
          </w:p>
        </w:tc>
        <w:tc>
          <w:tcPr>
            <w:tcW w:w="2610" w:type="dxa"/>
            <w:vMerge w:val="restart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მოსახლეობა</w:t>
            </w:r>
          </w:p>
        </w:tc>
        <w:tc>
          <w:tcPr>
            <w:tcW w:w="1710" w:type="dxa"/>
            <w:gridSpan w:val="2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ბრძანებით განსაზღვრული</w:t>
            </w:r>
          </w:p>
        </w:tc>
        <w:tc>
          <w:tcPr>
            <w:tcW w:w="1800" w:type="dxa"/>
            <w:gridSpan w:val="2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დასამატებელი</w:t>
            </w: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gridSpan w:val="2"/>
            <w:vMerge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ექიმი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ექთანი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ექიმი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ექთანი</w:t>
            </w: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ახალციხე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ქ. ახალციხე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17,903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38,895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ახალციხე (მ.შ. ქ.ვალე)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20,992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900" w:type="dxa"/>
          </w:tcPr>
          <w:p w:rsidR="000301C3" w:rsidRPr="00973EFA" w:rsidRDefault="00217ACD" w:rsidP="00450018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73EFA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ადიგენი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დაბა ადიგენი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783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16,462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ადიგენი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15,679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Pr="008C0958" w:rsidRDefault="000301C3" w:rsidP="00450018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C0958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2</w:t>
            </w: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ასპინძა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დაბა ასპინძა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3,149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10,372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ასპინძა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7,223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900" w:type="dxa"/>
          </w:tcPr>
          <w:p w:rsidR="000301C3" w:rsidRPr="008C0958" w:rsidRDefault="000301C3" w:rsidP="00450018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C0958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ახალქალაქი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ქ. ახალქალაქი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8,295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45,070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ახალქალაქი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36,775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39</w:t>
            </w:r>
          </w:p>
        </w:tc>
        <w:tc>
          <w:tcPr>
            <w:tcW w:w="900" w:type="dxa"/>
          </w:tcPr>
          <w:p w:rsidR="000301C3" w:rsidRPr="002963F6" w:rsidRDefault="002963F6" w:rsidP="00450018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  <w:r w:rsidRPr="002963F6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900" w:type="dxa"/>
          </w:tcPr>
          <w:p w:rsidR="000301C3" w:rsidRPr="002963F6" w:rsidRDefault="002963F6" w:rsidP="00450018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  <w:r w:rsidRPr="002963F6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7</w:t>
            </w: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ბორჯომი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ქ. ბორჯომი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10,546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25,214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ბორჯომი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14,668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22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260" w:type="dxa"/>
            <w:vMerge w:val="restart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ნინოწმინდა</w:t>
            </w: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ქ. ნინოწმინდა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5,144</w:t>
            </w:r>
          </w:p>
        </w:tc>
        <w:tc>
          <w:tcPr>
            <w:tcW w:w="900" w:type="dxa"/>
            <w:vMerge w:val="restart"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24,491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0" w:type="dxa"/>
          </w:tcPr>
          <w:p w:rsidR="000301C3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0301C3" w:rsidRPr="00F50BAA" w:rsidTr="00450018">
        <w:tc>
          <w:tcPr>
            <w:tcW w:w="288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vMerge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610" w:type="dxa"/>
          </w:tcPr>
          <w:p w:rsidR="000301C3" w:rsidRPr="00F50BAA" w:rsidRDefault="000301C3" w:rsidP="0045001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/>
                <w:sz w:val="18"/>
                <w:szCs w:val="18"/>
                <w:lang w:val="ka-GE"/>
              </w:rPr>
              <w:t>ნინოწმინდა</w:t>
            </w: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right"/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F50BAA">
              <w:rPr>
                <w:rFonts w:ascii="Sylfaen" w:hAnsi="Sylfaen" w:cs="Calibri"/>
                <w:bCs/>
                <w:sz w:val="18"/>
                <w:szCs w:val="18"/>
                <w:lang w:val="ka-GE"/>
              </w:rPr>
              <w:t>19,347</w:t>
            </w:r>
          </w:p>
        </w:tc>
        <w:tc>
          <w:tcPr>
            <w:tcW w:w="900" w:type="dxa"/>
            <w:vMerge/>
          </w:tcPr>
          <w:p w:rsidR="000301C3" w:rsidRPr="00F50BAA" w:rsidRDefault="000301C3" w:rsidP="00450018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900" w:type="dxa"/>
          </w:tcPr>
          <w:p w:rsidR="000301C3" w:rsidRPr="00F50BAA" w:rsidRDefault="000301C3" w:rsidP="0045001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900" w:type="dxa"/>
          </w:tcPr>
          <w:p w:rsidR="000301C3" w:rsidRPr="000C5772" w:rsidRDefault="00217ACD" w:rsidP="00450018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  <w:r w:rsidRPr="000C5772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900" w:type="dxa"/>
          </w:tcPr>
          <w:p w:rsidR="000301C3" w:rsidRPr="000C5772" w:rsidRDefault="00217ACD" w:rsidP="00450018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</w:pPr>
            <w:r w:rsidRPr="000C5772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>3</w:t>
            </w:r>
          </w:p>
        </w:tc>
      </w:tr>
      <w:tr w:rsidR="000301C3" w:rsidRPr="0082397F" w:rsidTr="00450018">
        <w:tc>
          <w:tcPr>
            <w:tcW w:w="288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სულ</w:t>
            </w:r>
          </w:p>
        </w:tc>
        <w:tc>
          <w:tcPr>
            <w:tcW w:w="261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160,504</w:t>
            </w:r>
          </w:p>
        </w:tc>
        <w:tc>
          <w:tcPr>
            <w:tcW w:w="81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84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82397F" w:rsidRDefault="000301C3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2397F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142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217ACD" w:rsidRDefault="000C5772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val="ka-GE" w:bidi="ar-SA"/>
              </w:rPr>
              <w:t>1</w:t>
            </w:r>
            <w:r w:rsidR="00217ACD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val="ka-GE" w:bidi="ar-SA"/>
              </w:rPr>
              <w:t>4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0301C3" w:rsidRPr="00217ACD" w:rsidRDefault="000C5772" w:rsidP="00450018">
            <w:pPr>
              <w:jc w:val="center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val="ka-GE" w:bidi="ar-SA"/>
              </w:rPr>
              <w:t>12</w:t>
            </w:r>
          </w:p>
        </w:tc>
      </w:tr>
    </w:tbl>
    <w:p w:rsidR="000301C3" w:rsidRPr="0073124F" w:rsidRDefault="000301C3" w:rsidP="00D64C6F">
      <w:pPr>
        <w:spacing w:after="120" w:line="240" w:lineRule="auto"/>
        <w:ind w:firstLine="720"/>
        <w:jc w:val="both"/>
        <w:rPr>
          <w:rFonts w:ascii="Sylfaen" w:hAnsi="Sylfaen"/>
          <w:lang w:bidi="ar-SA"/>
        </w:rPr>
      </w:pPr>
    </w:p>
    <w:p w:rsidR="00D64C6F" w:rsidRPr="000301C3" w:rsidRDefault="00D64C6F" w:rsidP="00D64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b/>
          <w:color w:val="FF0000"/>
          <w:lang w:val="ka-GE" w:bidi="ar-SA"/>
        </w:rPr>
      </w:pPr>
      <w:r w:rsidRPr="0073124F">
        <w:rPr>
          <w:rFonts w:ascii="Sylfaen" w:hAnsi="Sylfaen"/>
          <w:lang w:val="ka-GE" w:bidi="ar-SA"/>
        </w:rPr>
        <w:t>დამატებით მოგახსენებთ, რომ პროექტის ფარგლებში დაგეგმილი ღონისძიებების დაფინანსება განხორციელდება „საქართველოს 201</w:t>
      </w:r>
      <w:r w:rsidR="0082397F">
        <w:rPr>
          <w:rFonts w:ascii="Sylfaen" w:hAnsi="Sylfaen"/>
          <w:lang w:val="ka-GE" w:bidi="ar-SA"/>
        </w:rPr>
        <w:t>8</w:t>
      </w:r>
      <w:r w:rsidRPr="0073124F">
        <w:rPr>
          <w:rFonts w:ascii="Sylfaen" w:hAnsi="Sylfaen"/>
          <w:lang w:val="ka-GE" w:bidi="ar-SA"/>
        </w:rPr>
        <w:t xml:space="preserve">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(</w:t>
      </w:r>
      <w:r w:rsidRPr="0073124F">
        <w:rPr>
          <w:rFonts w:ascii="Sylfaen" w:hAnsi="Sylfaen"/>
          <w:lang w:bidi="ar-SA"/>
        </w:rPr>
        <w:t>“</w:t>
      </w:r>
      <w:r w:rsidRPr="0073124F">
        <w:rPr>
          <w:rFonts w:ascii="Sylfaen" w:hAnsi="Sylfaen"/>
          <w:lang w:val="ka-GE" w:bidi="ar-SA"/>
        </w:rPr>
        <w:t xml:space="preserve">სოფლის ექიმის“ პროგრამა) გამოყოფილი ასიგნებების ფარგლებში და შეადგენს </w:t>
      </w:r>
      <w:r w:rsidR="000C5772">
        <w:rPr>
          <w:rFonts w:ascii="Sylfaen" w:hAnsi="Sylfaen"/>
          <w:lang w:val="ka-GE" w:bidi="ar-SA"/>
        </w:rPr>
        <w:t>131,040</w:t>
      </w:r>
      <w:r>
        <w:rPr>
          <w:rFonts w:ascii="Sylfaen" w:hAnsi="Sylfaen"/>
          <w:lang w:val="ka-GE" w:bidi="ar-SA"/>
        </w:rPr>
        <w:t xml:space="preserve"> </w:t>
      </w:r>
      <w:r w:rsidRPr="0073124F">
        <w:rPr>
          <w:rFonts w:ascii="Sylfaen" w:hAnsi="Sylfaen"/>
          <w:lang w:val="ka-GE" w:bidi="ar-SA"/>
        </w:rPr>
        <w:t>ლარს (</w:t>
      </w:r>
      <w:r w:rsidR="000C5772">
        <w:rPr>
          <w:rFonts w:ascii="Sylfaen" w:hAnsi="Sylfaen"/>
          <w:lang w:val="ka-GE" w:bidi="ar-SA"/>
        </w:rPr>
        <w:t>მარტი</w:t>
      </w:r>
      <w:r w:rsidRPr="0073124F">
        <w:rPr>
          <w:rFonts w:ascii="Sylfaen" w:hAnsi="Sylfaen"/>
          <w:lang w:val="ka-GE" w:bidi="ar-SA"/>
        </w:rPr>
        <w:t>-ნოემბერი).</w:t>
      </w:r>
      <w:r w:rsidR="000301C3">
        <w:rPr>
          <w:rFonts w:ascii="Sylfaen" w:hAnsi="Sylfaen"/>
          <w:lang w:val="ka-GE" w:bidi="ar-SA"/>
        </w:rPr>
        <w:t xml:space="preserve"> </w:t>
      </w:r>
      <w:r w:rsidR="000C5772">
        <w:rPr>
          <w:rFonts w:ascii="Sylfaen" w:hAnsi="Sylfaen"/>
          <w:lang w:val="ka-GE" w:bidi="ar-SA"/>
        </w:rPr>
        <w:t xml:space="preserve">(გასათვალისწინებელია </w:t>
      </w:r>
      <w:r w:rsidR="000301C3">
        <w:rPr>
          <w:rFonts w:ascii="Sylfaen" w:hAnsi="Sylfaen"/>
          <w:b/>
          <w:color w:val="FF0000"/>
          <w:lang w:val="ka-GE" w:bidi="ar-SA"/>
        </w:rPr>
        <w:t>მაღალი მთ</w:t>
      </w:r>
      <w:r w:rsidR="000C5772">
        <w:rPr>
          <w:rFonts w:ascii="Sylfaen" w:hAnsi="Sylfaen"/>
          <w:b/>
          <w:color w:val="FF0000"/>
          <w:lang w:val="ka-GE" w:bidi="ar-SA"/>
        </w:rPr>
        <w:t>ის დანამატიც - რომელიც სავარაუდოდ შეადგენს 64,800 ლარს - მარტი-ნოემბერი).</w:t>
      </w:r>
    </w:p>
    <w:p w:rsidR="000301C3" w:rsidRDefault="000301C3" w:rsidP="000301C3">
      <w:pPr>
        <w:rPr>
          <w:rFonts w:ascii="Sylfaen" w:hAnsi="Sylfaen" w:cs="Sylfaen"/>
          <w:b/>
          <w:lang w:val="ka-GE"/>
        </w:rPr>
      </w:pPr>
      <w:r w:rsidRPr="00C915CB">
        <w:rPr>
          <w:rFonts w:ascii="Sylfaen" w:hAnsi="Sylfaen" w:cs="Sylfaen"/>
          <w:b/>
          <w:lang w:val="ka-GE"/>
        </w:rPr>
        <w:t>დასამატებელი პუნქტებისთვის გასათვალისწინებელი ბიჯეტი</w:t>
      </w:r>
    </w:p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1005"/>
        <w:gridCol w:w="1080"/>
        <w:gridCol w:w="1800"/>
        <w:gridCol w:w="2340"/>
        <w:gridCol w:w="3420"/>
      </w:tblGrid>
      <w:tr w:rsidR="000301C3" w:rsidRPr="001A4DCC" w:rsidTr="0054040B">
        <w:trPr>
          <w:trHeight w:val="38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ბიუჯეტი</w:t>
            </w:r>
            <w:r w:rsidRPr="001A4DCC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  <w:t xml:space="preserve"> </w:t>
            </w:r>
            <w:r w:rsidRPr="001A4DCC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დასამატებელი</w:t>
            </w:r>
            <w:r w:rsidRPr="001A4DCC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  <w:t xml:space="preserve"> </w:t>
            </w:r>
            <w:r w:rsidRPr="001A4DCC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პუნქტებისთვის</w:t>
            </w:r>
            <w:r w:rsidRPr="001A4DCC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</w:tr>
      <w:tr w:rsidR="000301C3" w:rsidRPr="001D2215" w:rsidTr="0054040B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Sylfaen"/>
                <w:color w:val="000000"/>
                <w:sz w:val="16"/>
                <w:szCs w:val="16"/>
                <w:lang w:bidi="ar-SA"/>
              </w:rPr>
              <w:t>რაოდენობა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C3" w:rsidRDefault="000301C3" w:rsidP="0045001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ერთეულის ღირებულება</w:t>
            </w:r>
          </w:p>
          <w:p w:rsidR="000301C3" w:rsidRPr="00E070C0" w:rsidRDefault="000301C3" w:rsidP="0045001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ლარი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C3" w:rsidRDefault="000301C3" w:rsidP="0045001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 w:rsidRPr="001A4DCC">
              <w:rPr>
                <w:rFonts w:ascii="Sylfaen" w:hAnsi="Sylfaen" w:cs="Sylfaen"/>
                <w:color w:val="000000"/>
                <w:sz w:val="16"/>
                <w:szCs w:val="16"/>
                <w:lang w:bidi="ar-SA"/>
              </w:rPr>
              <w:t>თვის</w:t>
            </w:r>
            <w:r w:rsidRPr="001A4DCC"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  <w:t xml:space="preserve"> </w:t>
            </w:r>
            <w:r w:rsidRPr="001A4DCC">
              <w:rPr>
                <w:rFonts w:ascii="Sylfaen" w:hAnsi="Sylfaen" w:cs="Sylfaen"/>
                <w:color w:val="000000"/>
                <w:sz w:val="16"/>
                <w:szCs w:val="16"/>
                <w:lang w:bidi="ar-SA"/>
              </w:rPr>
              <w:t>ბიუჯეტი</w:t>
            </w:r>
          </w:p>
          <w:p w:rsidR="000301C3" w:rsidRPr="00E070C0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ლარი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C3" w:rsidRDefault="000301C3" w:rsidP="0045001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 xml:space="preserve">წლის ბიუჯეტი </w:t>
            </w:r>
          </w:p>
          <w:p w:rsidR="000301C3" w:rsidRDefault="000301C3" w:rsidP="0045001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ლარი</w:t>
            </w:r>
          </w:p>
          <w:p w:rsidR="000301C3" w:rsidRPr="001D2215" w:rsidRDefault="000301C3" w:rsidP="000C577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(</w:t>
            </w:r>
            <w:r w:rsidR="000C5772"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9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 xml:space="preserve"> თვე </w:t>
            </w:r>
            <w:r w:rsidR="000C5772"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მარტი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 w:bidi="ar-SA"/>
              </w:rPr>
              <w:t>-ნოემბერი)</w:t>
            </w:r>
          </w:p>
        </w:tc>
      </w:tr>
      <w:tr w:rsidR="000301C3" w:rsidRPr="001A4DCC" w:rsidTr="0054040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Sylfaen"/>
                <w:color w:val="000000"/>
                <w:sz w:val="16"/>
                <w:szCs w:val="16"/>
                <w:lang w:bidi="ar-SA"/>
              </w:rPr>
              <w:t>ექიმი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C3" w:rsidRPr="0082397F" w:rsidRDefault="000C5772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  <w:lang w:bidi="ar-SA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1C3" w:rsidRPr="00E070C0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 w:bidi="ar-SA"/>
              </w:rPr>
              <w:t>650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1C3" w:rsidRPr="000C5772" w:rsidRDefault="000C5772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  <w:t>9,100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0301C3" w:rsidRPr="001A4DCC" w:rsidTr="0054040B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Sylfaen"/>
                <w:color w:val="000000"/>
                <w:sz w:val="16"/>
                <w:szCs w:val="16"/>
                <w:lang w:bidi="ar-SA"/>
              </w:rPr>
              <w:t>ექთანი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C3" w:rsidRPr="0082397F" w:rsidRDefault="000C5772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  <w:lang w:bidi="ar-SA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1C3" w:rsidRPr="00E070C0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ka-GE" w:bidi="ar-SA"/>
              </w:rPr>
              <w:t>455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1C3" w:rsidRPr="0082397F" w:rsidRDefault="000C5772" w:rsidP="00450018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  <w:lang w:val="ka-GE" w:bidi="ar-SA"/>
              </w:rPr>
              <w:t>5,460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C3" w:rsidRPr="001A4DCC" w:rsidRDefault="000301C3" w:rsidP="00450018">
            <w:pPr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  <w:lang w:bidi="ar-SA"/>
              </w:rPr>
            </w:pPr>
          </w:p>
        </w:tc>
      </w:tr>
      <w:tr w:rsidR="000301C3" w:rsidRPr="001A4DCC" w:rsidTr="0054040B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Sylfaen"/>
                <w:b/>
                <w:bCs/>
                <w:color w:val="FFFFFF"/>
                <w:sz w:val="16"/>
                <w:szCs w:val="16"/>
                <w:lang w:bidi="ar-SA"/>
              </w:rPr>
              <w:t>სულ</w:t>
            </w:r>
            <w:r w:rsidRPr="001A4DCC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301C3" w:rsidRPr="001A4DCC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1A4DCC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:rsidR="000301C3" w:rsidRPr="001D2215" w:rsidRDefault="000301C3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301C3" w:rsidRPr="000C5772" w:rsidRDefault="000C5772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  <w:t>14,560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:rsidR="000301C3" w:rsidRPr="005A5A85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  <w:t>1</w:t>
            </w:r>
            <w:r w:rsidR="000301C3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  <w:t>31,0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bidi="ar-SA"/>
              </w:rPr>
              <w:t>40</w:t>
            </w:r>
          </w:p>
        </w:tc>
      </w:tr>
    </w:tbl>
    <w:p w:rsidR="00D64C6F" w:rsidRDefault="00D64C6F" w:rsidP="00D64C6F">
      <w:pPr>
        <w:rPr>
          <w:rFonts w:ascii="Sylfaen" w:hAnsi="Sylfaen" w:cs="Sylfaen"/>
          <w:b/>
          <w:lang w:val="ka-GE"/>
        </w:rPr>
      </w:pPr>
    </w:p>
    <w:p w:rsidR="0054040B" w:rsidRPr="000301C3" w:rsidRDefault="0054040B" w:rsidP="0054040B">
      <w:pPr>
        <w:spacing w:before="100" w:beforeAutospacing="1" w:after="120" w:line="240" w:lineRule="auto"/>
        <w:ind w:firstLine="720"/>
        <w:jc w:val="both"/>
        <w:rPr>
          <w:rFonts w:ascii="Sylfaen" w:hAnsi="Sylfaen"/>
          <w:lang w:bidi="ar-SA"/>
        </w:rPr>
      </w:pPr>
      <w:r w:rsidRPr="000301C3">
        <w:rPr>
          <w:rFonts w:ascii="Sylfaen" w:hAnsi="Sylfaen"/>
          <w:lang w:val="ka-GE" w:bidi="ar-SA"/>
        </w:rPr>
        <w:t>გთხოვთ, თქვენს გადაწყვეტილებას.</w:t>
      </w:r>
    </w:p>
    <w:p w:rsidR="00D64C6F" w:rsidRPr="0073124F" w:rsidRDefault="00D64C6F" w:rsidP="00D64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 w:line="240" w:lineRule="auto"/>
        <w:ind w:firstLine="720"/>
        <w:jc w:val="both"/>
        <w:rPr>
          <w:rFonts w:ascii="Sylfaen" w:hAnsi="Sylfaen"/>
          <w:lang w:bidi="ar-SA"/>
        </w:rPr>
      </w:pPr>
      <w:r w:rsidRPr="0073124F">
        <w:rPr>
          <w:rFonts w:ascii="Sylfaen" w:hAnsi="Sylfaen"/>
          <w:lang w:bidi="ar-SA"/>
        </w:rPr>
        <w:t> </w:t>
      </w:r>
    </w:p>
    <w:p w:rsidR="00D64C6F" w:rsidRDefault="00D64C6F" w:rsidP="00D64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 w:line="240" w:lineRule="auto"/>
        <w:ind w:firstLine="720"/>
        <w:jc w:val="both"/>
        <w:rPr>
          <w:rFonts w:ascii="Sylfaen" w:hAnsi="Sylfaen"/>
          <w:lang w:val="ka-GE" w:bidi="ar-SA"/>
        </w:rPr>
      </w:pPr>
      <w:r w:rsidRPr="0073124F">
        <w:rPr>
          <w:rFonts w:ascii="Sylfaen" w:hAnsi="Sylfaen"/>
          <w:lang w:val="ka-GE" w:bidi="ar-SA"/>
        </w:rPr>
        <w:t>პატივისცემით,</w:t>
      </w:r>
    </w:p>
    <w:p w:rsidR="000301C3" w:rsidRDefault="000301C3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page"/>
      </w:r>
    </w:p>
    <w:p w:rsidR="00916068" w:rsidRDefault="00916068">
      <w:pPr>
        <w:rPr>
          <w:rFonts w:ascii="Sylfaen" w:hAnsi="Sylfaen"/>
          <w:b/>
          <w:i/>
          <w:lang w:val="ka-GE"/>
        </w:rPr>
      </w:pPr>
    </w:p>
    <w:p w:rsidR="00E7669F" w:rsidRPr="005E12FB" w:rsidRDefault="00E7669F" w:rsidP="00E7669F">
      <w:pPr>
        <w:spacing w:after="120" w:line="240" w:lineRule="auto"/>
        <w:jc w:val="right"/>
        <w:rPr>
          <w:rFonts w:ascii="Sylfaen" w:hAnsi="Sylfaen"/>
          <w:b/>
          <w:i/>
          <w:lang w:val="ka-GE"/>
        </w:rPr>
      </w:pPr>
      <w:r w:rsidRPr="005E12FB">
        <w:rPr>
          <w:rFonts w:ascii="Sylfaen" w:hAnsi="Sylfaen"/>
          <w:b/>
          <w:i/>
          <w:lang w:val="ka-GE"/>
        </w:rPr>
        <w:t>დანართი</w:t>
      </w:r>
      <w:r w:rsidR="00A734DA">
        <w:rPr>
          <w:rFonts w:ascii="Sylfaen" w:hAnsi="Sylfaen"/>
          <w:b/>
          <w:i/>
          <w:lang w:val="ka-GE"/>
        </w:rPr>
        <w:t xml:space="preserve"> N1</w:t>
      </w:r>
    </w:p>
    <w:p w:rsidR="00A734DA" w:rsidRDefault="00E7669F" w:rsidP="00E7669F">
      <w:pPr>
        <w:spacing w:after="120" w:line="240" w:lineRule="auto"/>
        <w:jc w:val="center"/>
        <w:rPr>
          <w:rFonts w:ascii="Sylfaen" w:hAnsi="Sylfaen"/>
          <w:b/>
          <w:lang w:val="ka-GE"/>
        </w:rPr>
      </w:pPr>
      <w:r w:rsidRPr="00E81932">
        <w:rPr>
          <w:rFonts w:ascii="Sylfaen" w:hAnsi="Sylfaen"/>
          <w:b/>
          <w:lang w:val="ka-GE"/>
        </w:rPr>
        <w:t>,,სოფლის ექიმის“ პროგრამის ფარგლებში, სოფლის ექიმის/ექთნის საშტატო ერთეულების დამატების თაობაზე ჯანმრთელობის დაცვის დეპარტამენტში ჩატარებული შესწავლის შედეგები</w:t>
      </w:r>
      <w:r>
        <w:rPr>
          <w:rFonts w:ascii="Sylfaen" w:hAnsi="Sylfaen"/>
          <w:b/>
          <w:lang w:val="ka-GE"/>
        </w:rPr>
        <w:t xml:space="preserve"> </w:t>
      </w:r>
      <w:r w:rsidR="00A734DA">
        <w:rPr>
          <w:rFonts w:ascii="Sylfaen" w:hAnsi="Sylfaen"/>
          <w:b/>
          <w:lang w:val="ka-GE"/>
        </w:rPr>
        <w:t>სამცხე-ჯავახეთის რეგიონში</w:t>
      </w:r>
    </w:p>
    <w:p w:rsidR="00A734DA" w:rsidRDefault="00A734DA" w:rsidP="00A734DA">
      <w:pPr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:rsidR="00A734DA" w:rsidRPr="00CA6B23" w:rsidRDefault="00A734DA" w:rsidP="00A734DA">
      <w:pPr>
        <w:spacing w:after="120" w:line="240" w:lineRule="auto"/>
        <w:jc w:val="both"/>
        <w:rPr>
          <w:rFonts w:ascii="Sylfaen" w:hAnsi="Sylfaen"/>
          <w:lang w:val="ka-GE"/>
        </w:rPr>
      </w:pPr>
      <w:r w:rsidRPr="00CA6B23">
        <w:rPr>
          <w:rFonts w:ascii="Sylfaen" w:hAnsi="Sylfaen" w:cs="Sylfaen"/>
          <w:b/>
          <w:lang w:val="ka-GE"/>
        </w:rPr>
        <w:t>სსიპ სოციალური მომსახურების სააგენტოს სამცხე-ჯავახეთის სამხარეო ცენტრის ინფორმაციით (N04/77922 13.10.16)</w:t>
      </w:r>
      <w:r w:rsidRPr="00CA6B23">
        <w:rPr>
          <w:rFonts w:ascii="Sylfaen" w:hAnsi="Sylfaen" w:cs="Sylfaen"/>
          <w:lang w:val="ka-GE"/>
        </w:rPr>
        <w:t xml:space="preserve"> – </w:t>
      </w:r>
      <w:r w:rsidRPr="00CA6B23">
        <w:rPr>
          <w:rFonts w:ascii="Sylfaen" w:hAnsi="Sylfaen"/>
        </w:rPr>
        <w:t>სასურველია</w:t>
      </w:r>
      <w:r w:rsidRPr="00CA6B23">
        <w:rPr>
          <w:rStyle w:val="apple-converted-space"/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ყველა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სოფელს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სათითაოდ</w:t>
      </w:r>
      <w:r w:rsidRPr="00CA6B23">
        <w:rPr>
          <w:rStyle w:val="apple-converted-space"/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დაემატოს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ექთანი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მაინც,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ვინაიდან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საექიმო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უბანში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შემავალი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სოფლიდან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სოფელში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>გადაადგილება</w:t>
      </w:r>
      <w:r w:rsidRPr="00CA6B23">
        <w:rPr>
          <w:rFonts w:ascii="Sylfaen" w:hAnsi="Sylfaen"/>
          <w:lang w:val="ka-GE"/>
        </w:rPr>
        <w:t xml:space="preserve"> </w:t>
      </w:r>
      <w:r w:rsidRPr="00CA6B23">
        <w:rPr>
          <w:rFonts w:ascii="Sylfaen" w:hAnsi="Sylfaen"/>
        </w:rPr>
        <w:t xml:space="preserve">ჭირს, </w:t>
      </w:r>
      <w:r w:rsidRPr="00CA6B23">
        <w:rPr>
          <w:rFonts w:ascii="Sylfaen" w:hAnsi="Sylfaen" w:cs="Sylfaen"/>
        </w:rPr>
        <w:t>განსაკუთრებით</w:t>
      </w:r>
      <w:r w:rsidRPr="00CA6B23">
        <w:rPr>
          <w:rFonts w:ascii="Sylfaen" w:hAnsi="Sylfaen" w:cs="Sylfaen"/>
          <w:lang w:val="ka-GE"/>
        </w:rPr>
        <w:t xml:space="preserve"> </w:t>
      </w:r>
      <w:r w:rsidRPr="00CA6B23">
        <w:rPr>
          <w:rFonts w:ascii="Sylfaen" w:hAnsi="Sylfaen" w:cs="Sylfaen"/>
        </w:rPr>
        <w:t>ზამთრის</w:t>
      </w:r>
      <w:r w:rsidRPr="00CA6B23">
        <w:rPr>
          <w:rFonts w:ascii="Sylfaen" w:hAnsi="Sylfaen"/>
        </w:rPr>
        <w:t xml:space="preserve"> </w:t>
      </w:r>
      <w:r w:rsidRPr="00CA6B23">
        <w:rPr>
          <w:rFonts w:ascii="Sylfaen" w:hAnsi="Sylfaen" w:cs="Sylfaen"/>
        </w:rPr>
        <w:t>სეზონის</w:t>
      </w:r>
      <w:r w:rsidRPr="00CA6B23">
        <w:rPr>
          <w:rFonts w:ascii="Sylfaen" w:hAnsi="Sylfaen"/>
        </w:rPr>
        <w:t xml:space="preserve"> </w:t>
      </w:r>
      <w:r w:rsidRPr="00CA6B23">
        <w:rPr>
          <w:rFonts w:ascii="Sylfaen" w:hAnsi="Sylfaen" w:cs="Sylfaen"/>
        </w:rPr>
        <w:t>დროს</w:t>
      </w:r>
      <w:r w:rsidRPr="00CA6B23">
        <w:rPr>
          <w:rFonts w:ascii="Sylfaen" w:hAnsi="Sylfaen"/>
        </w:rPr>
        <w:t xml:space="preserve">, </w:t>
      </w:r>
      <w:r w:rsidRPr="00CA6B23">
        <w:rPr>
          <w:rFonts w:ascii="Sylfaen" w:hAnsi="Sylfaen" w:cs="Sylfaen"/>
        </w:rPr>
        <w:t>ბევრი</w:t>
      </w:r>
      <w:r w:rsidRPr="00CA6B23">
        <w:rPr>
          <w:rFonts w:ascii="Sylfaen" w:hAnsi="Sylfaen"/>
        </w:rPr>
        <w:t xml:space="preserve"> </w:t>
      </w:r>
      <w:r w:rsidRPr="00CA6B23">
        <w:rPr>
          <w:rFonts w:ascii="Sylfaen" w:hAnsi="Sylfaen" w:cs="Sylfaen"/>
        </w:rPr>
        <w:t>სოფელი</w:t>
      </w:r>
      <w:r w:rsidRPr="00CA6B23">
        <w:rPr>
          <w:rFonts w:ascii="Sylfaen" w:hAnsi="Sylfaen"/>
        </w:rPr>
        <w:t xml:space="preserve"> </w:t>
      </w:r>
      <w:r w:rsidRPr="00CA6B23">
        <w:rPr>
          <w:rFonts w:ascii="Sylfaen" w:hAnsi="Sylfaen" w:cs="Sylfaen"/>
        </w:rPr>
        <w:t>იკეტება</w:t>
      </w:r>
      <w:r w:rsidRPr="00CA6B23">
        <w:rPr>
          <w:rFonts w:ascii="Sylfaen" w:hAnsi="Sylfaen"/>
        </w:rPr>
        <w:t>.</w:t>
      </w:r>
      <w:r w:rsidRPr="00CA6B23">
        <w:rPr>
          <w:rFonts w:ascii="Sylfaen" w:hAnsi="Sylfaen"/>
          <w:lang w:val="ka-GE"/>
        </w:rPr>
        <w:t xml:space="preserve"> მუნიციპალიტეტი გეგმავს ,,სოფლის სახლების" მშენებლობას, სადაც </w:t>
      </w:r>
      <w:r w:rsidRPr="00CA6B23">
        <w:rPr>
          <w:rFonts w:ascii="Sylfaen" w:hAnsi="Sylfaen" w:cs="Calibri"/>
          <w:lang w:val="ka-GE"/>
        </w:rPr>
        <w:t xml:space="preserve">გათვალისწინებული იქნება </w:t>
      </w:r>
      <w:r w:rsidRPr="00CA6B23">
        <w:rPr>
          <w:rFonts w:ascii="Sylfaen" w:hAnsi="Sylfaen"/>
          <w:lang w:val="ka-GE"/>
        </w:rPr>
        <w:t>საექიმო პუნქტებიც.</w:t>
      </w:r>
    </w:p>
    <w:p w:rsidR="00A734DA" w:rsidRDefault="00A734DA" w:rsidP="00E7669F">
      <w:pPr>
        <w:spacing w:after="120" w:line="240" w:lineRule="auto"/>
        <w:jc w:val="center"/>
        <w:rPr>
          <w:rFonts w:ascii="Sylfaen" w:hAnsi="Sylfaen"/>
          <w:b/>
          <w:lang w:val="ka-GE"/>
        </w:rPr>
      </w:pPr>
    </w:p>
    <w:p w:rsidR="00A734DA" w:rsidRDefault="00A734DA" w:rsidP="00A734DA">
      <w:pPr>
        <w:shd w:val="clear" w:color="auto" w:fill="548DD4" w:themeFill="text2" w:themeFillTint="99"/>
        <w:spacing w:after="24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lang w:val="ka-GE"/>
        </w:rPr>
        <w:t>1.</w:t>
      </w:r>
      <w:r w:rsidRPr="005801D0">
        <w:rPr>
          <w:rFonts w:ascii="Sylfaen" w:hAnsi="Sylfaen"/>
          <w:b/>
          <w:color w:val="000000"/>
          <w:sz w:val="24"/>
          <w:szCs w:val="24"/>
          <w:lang w:val="ka-GE"/>
        </w:rPr>
        <w:t xml:space="preserve"> ადიგენის მუნიციპალიტეტი:</w:t>
      </w:r>
    </w:p>
    <w:p w:rsidR="00A734DA" w:rsidRPr="00BE0677" w:rsidRDefault="00A734DA" w:rsidP="00A734DA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BE0677">
        <w:rPr>
          <w:rFonts w:ascii="Sylfaen" w:hAnsi="Sylfaen" w:cs="Calibri"/>
        </w:rPr>
        <w:t>N19063 23.02</w:t>
      </w:r>
      <w:r>
        <w:rPr>
          <w:rFonts w:ascii="Sylfaen" w:hAnsi="Sylfaen" w:cs="Calibri"/>
        </w:rPr>
        <w:t>.17 ადიგენის მუნიციპალიტეტის გა</w:t>
      </w:r>
      <w:r>
        <w:rPr>
          <w:rFonts w:ascii="Sylfaen" w:hAnsi="Sylfaen" w:cs="Calibri"/>
          <w:lang w:val="ka-GE"/>
        </w:rPr>
        <w:t>მ</w:t>
      </w:r>
      <w:r w:rsidRPr="00BE0677">
        <w:rPr>
          <w:rFonts w:ascii="Sylfaen" w:hAnsi="Sylfaen" w:cs="Calibri"/>
        </w:rPr>
        <w:t xml:space="preserve">გებლის წერილი, რომელშიც ითხოვს ფხეროს ადმინისტრაციულ ერთეულში ექიმის </w:t>
      </w:r>
      <w:r w:rsidR="00BD7E74">
        <w:rPr>
          <w:rFonts w:ascii="Sylfaen" w:hAnsi="Sylfaen" w:cs="Calibri"/>
          <w:lang w:val="ka-GE"/>
        </w:rPr>
        <w:t xml:space="preserve">საშტატო ერთეულის </w:t>
      </w:r>
      <w:r w:rsidRPr="00BE0677">
        <w:rPr>
          <w:rFonts w:ascii="Sylfaen" w:hAnsi="Sylfaen" w:cs="Calibri"/>
        </w:rPr>
        <w:t xml:space="preserve">დამატებას </w:t>
      </w:r>
      <w:r w:rsidR="00DF0BFF">
        <w:rPr>
          <w:rFonts w:ascii="Sylfaen" w:hAnsi="Sylfaen" w:cs="Calibri"/>
          <w:lang w:val="ka-GE"/>
        </w:rPr>
        <w:t>(</w:t>
      </w:r>
      <w:r w:rsidRPr="00BE0677">
        <w:rPr>
          <w:rFonts w:ascii="Sylfaen" w:hAnsi="Sylfaen" w:cs="Calibri"/>
        </w:rPr>
        <w:t xml:space="preserve">აღნიშნული სოფლები დიდი მანძილით არის დაშორებული მუნიციპალიტეტის ადმინისტრაციული ცენტრიდან და </w:t>
      </w:r>
      <w:r w:rsidRPr="00BE0677">
        <w:rPr>
          <w:rFonts w:ascii="Sylfaen" w:hAnsi="Sylfaen" w:cs="Calibri"/>
          <w:lang w:val="ka-GE"/>
        </w:rPr>
        <w:t xml:space="preserve">მოსახლეობას </w:t>
      </w:r>
      <w:r w:rsidRPr="00BE0677">
        <w:rPr>
          <w:rFonts w:ascii="Sylfaen" w:hAnsi="Sylfaen" w:cs="Calibri"/>
        </w:rPr>
        <w:t>პრობლემები ექმნებათ სამედიცინო მომსახურების მიღებაზე</w:t>
      </w:r>
      <w:r w:rsidR="00DF0BFF">
        <w:rPr>
          <w:rFonts w:ascii="Sylfaen" w:hAnsi="Sylfaen" w:cs="Calibri"/>
          <w:lang w:val="ka-GE"/>
        </w:rPr>
        <w:t>)</w:t>
      </w:r>
      <w:r w:rsidRPr="00BE0677">
        <w:rPr>
          <w:rFonts w:ascii="Sylfaen" w:hAnsi="Sylfaen" w:cs="Calibri"/>
        </w:rPr>
        <w:t>.</w:t>
      </w:r>
    </w:p>
    <w:p w:rsidR="00A734DA" w:rsidRDefault="00351237" w:rsidP="00127129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27129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ფხეროს ტერიტორიული ორგანოს სოფლებს ემსახურება მხოლოდ ერთი ექთანი. </w:t>
      </w:r>
    </w:p>
    <w:p w:rsidR="009E4595" w:rsidRDefault="009E4595" w:rsidP="009E4595">
      <w:pPr>
        <w:spacing w:after="24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DF0BFF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DF0BFF">
        <w:rPr>
          <w:rFonts w:ascii="Sylfaen" w:hAnsi="Sylfaen" w:cs="Sylfaen"/>
          <w:b/>
          <w:u w:val="single"/>
          <w:lang w:val="ka-GE"/>
        </w:rPr>
        <w:t>მიზანშეწონილად ჩაითვალა ფხეროს ტერიტორიული ერთეულის სოფლების მოსახლეობას მოემსახუროს ბოლაჯურის ტერიტორიული ერთეულისთვის განსაზღვრული ექიმი.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E851B7" w:rsidRPr="00750847" w:rsidTr="00E851B7">
        <w:trPr>
          <w:cantSplit/>
          <w:trHeight w:val="377"/>
        </w:trPr>
        <w:tc>
          <w:tcPr>
            <w:tcW w:w="189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E851B7" w:rsidRPr="00F8017F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E851B7" w:rsidRPr="00750847" w:rsidTr="009E4595">
        <w:trPr>
          <w:cantSplit/>
          <w:trHeight w:val="1134"/>
        </w:trPr>
        <w:tc>
          <w:tcPr>
            <w:tcW w:w="189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F8017F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</w:tcPr>
          <w:p w:rsidR="00E851B7" w:rsidRPr="00F8017F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9E4595" w:rsidRPr="00750847" w:rsidTr="009E4595">
        <w:trPr>
          <w:cantSplit/>
          <w:trHeight w:val="188"/>
        </w:trPr>
        <w:tc>
          <w:tcPr>
            <w:tcW w:w="189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b/>
                <w:bCs/>
                <w:sz w:val="18"/>
                <w:szCs w:val="18"/>
                <w:lang w:bidi="ar-SA"/>
              </w:rPr>
              <w:t>ბოლაჯური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b/>
                <w:bCs/>
                <w:sz w:val="18"/>
                <w:szCs w:val="18"/>
                <w:lang w:bidi="ar-SA"/>
              </w:rPr>
              <w:t>1,120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b/>
                <w:bCs/>
                <w:sz w:val="18"/>
                <w:szCs w:val="18"/>
                <w:lang w:bidi="ar-SA"/>
              </w:rPr>
              <w:t>1,419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9E4595" w:rsidRPr="00750847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9E4595" w:rsidRPr="00750847" w:rsidTr="009E4595">
        <w:trPr>
          <w:cantSplit/>
          <w:trHeight w:val="188"/>
        </w:trPr>
        <w:tc>
          <w:tcPr>
            <w:tcW w:w="189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sz w:val="18"/>
                <w:szCs w:val="18"/>
                <w:lang w:bidi="ar-SA"/>
              </w:rPr>
              <w:t>ბოლაჯური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ბოლაჯური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770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sz w:val="18"/>
                <w:szCs w:val="18"/>
                <w:lang w:bidi="ar-SA"/>
              </w:rPr>
              <w:t>962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9E4595" w:rsidRPr="00750847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9E4595" w:rsidRPr="00750847" w:rsidTr="009E4595">
        <w:trPr>
          <w:cantSplit/>
          <w:trHeight w:val="188"/>
        </w:trPr>
        <w:tc>
          <w:tcPr>
            <w:tcW w:w="189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sz w:val="18"/>
                <w:szCs w:val="18"/>
                <w:lang w:bidi="ar-SA"/>
              </w:rPr>
              <w:t>ბოლაჯური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ქვემო ენთელი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351237">
              <w:rPr>
                <w:rFonts w:ascii="Sylfaen" w:hAnsi="Sylfaen" w:cs="Calibri"/>
                <w:sz w:val="18"/>
                <w:szCs w:val="18"/>
                <w:lang w:bidi="ar-SA"/>
              </w:rPr>
              <w:t>457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9E4595" w:rsidRPr="00750847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9E4595" w:rsidRPr="00750847" w:rsidTr="009E4595">
        <w:trPr>
          <w:cantSplit/>
          <w:trHeight w:val="188"/>
        </w:trPr>
        <w:tc>
          <w:tcPr>
            <w:tcW w:w="189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ფხერო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563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9E4595" w:rsidRPr="00750847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9E4595" w:rsidRPr="00750847" w:rsidTr="009E4595">
        <w:trPr>
          <w:cantSplit/>
          <w:trHeight w:val="125"/>
        </w:trPr>
        <w:tc>
          <w:tcPr>
            <w:tcW w:w="189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ფხერო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ფხერო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114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174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750847" w:rsidTr="009E4595">
        <w:trPr>
          <w:cantSplit/>
          <w:trHeight w:val="134"/>
        </w:trPr>
        <w:tc>
          <w:tcPr>
            <w:tcW w:w="189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ფხერო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ზემო ენთელი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173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230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750847" w:rsidTr="009E4595">
        <w:trPr>
          <w:cantSplit/>
          <w:trHeight w:val="89"/>
        </w:trPr>
        <w:tc>
          <w:tcPr>
            <w:tcW w:w="189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ფხერო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 xml:space="preserve">შოყა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BD6CA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159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BD6CA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750847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BD6CA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DF0BFF" w:rsidRPr="00DF0BFF" w:rsidRDefault="00DF0BFF" w:rsidP="00DF0BFF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F0BFF" w:rsidRPr="00DF0BFF" w:rsidRDefault="00DF0BFF" w:rsidP="00DF0BFF">
      <w:pPr>
        <w:spacing w:after="0" w:line="240" w:lineRule="auto"/>
        <w:jc w:val="both"/>
        <w:rPr>
          <w:rFonts w:ascii="Sylfaen" w:hAnsi="Sylfaen" w:cs="Calibri"/>
          <w:sz w:val="18"/>
          <w:szCs w:val="18"/>
          <w:lang w:val="ka-GE"/>
        </w:rPr>
      </w:pPr>
    </w:p>
    <w:p w:rsidR="00DF0BFF" w:rsidRPr="00DF0BFF" w:rsidRDefault="000307F8" w:rsidP="00DF0BFF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127129">
        <w:rPr>
          <w:rFonts w:ascii="Sylfaen" w:hAnsi="Sylfaen" w:cs="Sylfaen"/>
          <w:lang w:val="ka-GE"/>
        </w:rPr>
        <w:t xml:space="preserve">სსიპ სოციალური მომსახურების </w:t>
      </w:r>
      <w:r>
        <w:rPr>
          <w:rFonts w:ascii="Sylfaen" w:hAnsi="Sylfaen" w:cs="Sylfaen"/>
          <w:lang w:val="ka-GE"/>
        </w:rPr>
        <w:t>სააგენტოს</w:t>
      </w:r>
      <w:r w:rsidR="00A734DA" w:rsidRPr="000307F8">
        <w:rPr>
          <w:rFonts w:ascii="Sylfaen" w:hAnsi="Sylfaen" w:cs="Calibri"/>
        </w:rPr>
        <w:t xml:space="preserve"> (N04/77922 13.10.16) </w:t>
      </w:r>
      <w:r>
        <w:rPr>
          <w:rFonts w:ascii="Sylfaen" w:hAnsi="Sylfaen" w:cs="Calibri"/>
          <w:lang w:val="ka-GE"/>
        </w:rPr>
        <w:t xml:space="preserve">ინფორმაციით </w:t>
      </w:r>
      <w:r w:rsidR="00A734DA" w:rsidRPr="000307F8">
        <w:rPr>
          <w:rFonts w:ascii="Sylfaen" w:hAnsi="Sylfaen" w:cs="Calibri"/>
        </w:rPr>
        <w:t xml:space="preserve">- </w:t>
      </w:r>
      <w:r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="00A734DA" w:rsidRPr="000307F8">
        <w:rPr>
          <w:rFonts w:ascii="Sylfaen" w:hAnsi="Sylfaen" w:cs="Calibri"/>
        </w:rPr>
        <w:t xml:space="preserve">სასურველია ექთნების დამატება </w:t>
      </w:r>
      <w:r>
        <w:rPr>
          <w:rFonts w:ascii="Sylfaen" w:hAnsi="Sylfaen" w:cs="Calibri"/>
          <w:lang w:val="ka-GE"/>
        </w:rPr>
        <w:t xml:space="preserve">ვარხანი/ბენარას ტერიტორიული ერთეულისთვის, </w:t>
      </w:r>
      <w:r w:rsidR="00A734DA" w:rsidRPr="000307F8">
        <w:rPr>
          <w:rFonts w:ascii="Sylfaen" w:hAnsi="Sylfaen" w:cs="Calibri"/>
        </w:rPr>
        <w:t>ვინაიდან, სოფლები  დაშორებულია ერთმანეთისაგან</w:t>
      </w:r>
      <w:r w:rsidR="00E052E1">
        <w:rPr>
          <w:rFonts w:ascii="Sylfaen" w:hAnsi="Sylfaen" w:cs="Calibri"/>
        </w:rPr>
        <w:t xml:space="preserve"> </w:t>
      </w:r>
      <w:r w:rsidR="00E052E1">
        <w:rPr>
          <w:rFonts w:ascii="Sylfaen" w:hAnsi="Sylfaen" w:cs="Calibri"/>
          <w:lang w:val="ka-GE"/>
        </w:rPr>
        <w:t>და</w:t>
      </w:r>
      <w:r w:rsidR="00A734DA" w:rsidRPr="000307F8">
        <w:rPr>
          <w:rFonts w:ascii="Sylfaen" w:hAnsi="Sylfaen" w:cs="Calibri"/>
        </w:rPr>
        <w:t xml:space="preserve">  რთულია გადაადგილება უბანში შემავალ 13 სოფელში.</w:t>
      </w:r>
    </w:p>
    <w:p w:rsidR="00A734DA" w:rsidRPr="00DF0BFF" w:rsidRDefault="000307F8" w:rsidP="00DF0BFF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DF0BFF">
        <w:rPr>
          <w:rFonts w:ascii="Sylfaen" w:hAnsi="Sylfaen" w:cs="Calibri"/>
          <w:lang w:val="ka-GE"/>
        </w:rPr>
        <w:t xml:space="preserve">საქართველოს </w:t>
      </w:r>
      <w:r w:rsidR="00A734DA" w:rsidRPr="00DF0BFF">
        <w:rPr>
          <w:rFonts w:ascii="Sylfaen" w:hAnsi="Sylfaen" w:cs="Calibri"/>
        </w:rPr>
        <w:t>მთავრობის ადმინისტრაცი</w:t>
      </w:r>
      <w:r w:rsidRPr="00DF0BFF">
        <w:rPr>
          <w:rFonts w:ascii="Sylfaen" w:hAnsi="Sylfaen" w:cs="Calibri"/>
          <w:lang w:val="ka-GE"/>
        </w:rPr>
        <w:t>დან გადმოგზავნილ (</w:t>
      </w:r>
      <w:r w:rsidRPr="00DF0BFF">
        <w:rPr>
          <w:rFonts w:ascii="Sylfaen" w:hAnsi="Sylfaen" w:cs="Calibri"/>
        </w:rPr>
        <w:t>N91252 05.09.16</w:t>
      </w:r>
      <w:r w:rsidRPr="00DF0BFF">
        <w:rPr>
          <w:rFonts w:ascii="Sylfaen" w:hAnsi="Sylfaen" w:cs="Calibri"/>
          <w:lang w:val="ka-GE"/>
        </w:rPr>
        <w:t>)</w:t>
      </w:r>
      <w:r w:rsidRPr="00DF0BFF">
        <w:rPr>
          <w:rFonts w:ascii="Sylfaen" w:hAnsi="Sylfaen" w:cs="Calibri"/>
        </w:rPr>
        <w:t xml:space="preserve"> </w:t>
      </w:r>
      <w:r w:rsidRPr="00DF0BFF">
        <w:rPr>
          <w:rFonts w:ascii="Sylfaen" w:hAnsi="Sylfaen" w:cs="Calibri"/>
          <w:lang w:val="ka-GE"/>
        </w:rPr>
        <w:t>წერილში მოქალაქე ითხოვდა სოფელ</w:t>
      </w:r>
      <w:r w:rsidR="00A734DA" w:rsidRPr="00DF0BFF">
        <w:rPr>
          <w:rFonts w:ascii="Sylfaen" w:hAnsi="Sylfaen" w:cs="Calibri"/>
        </w:rPr>
        <w:t xml:space="preserve"> ქიქინეთში </w:t>
      </w:r>
      <w:r w:rsidRPr="00DF0BFF">
        <w:rPr>
          <w:rFonts w:ascii="Sylfaen" w:hAnsi="Sylfaen" w:cs="Calibri"/>
          <w:lang w:val="ka-GE"/>
        </w:rPr>
        <w:t>ექთნის დამატებას</w:t>
      </w:r>
      <w:r w:rsidR="00A734DA" w:rsidRPr="00DF0BFF">
        <w:rPr>
          <w:rFonts w:ascii="Sylfaen" w:hAnsi="Sylfaen" w:cs="Calibri"/>
        </w:rPr>
        <w:t>, ვინაიდან გზა არ არის და მოსახლეობა მოკლებულია სამედიცინო მომსახურებას.</w:t>
      </w:r>
    </w:p>
    <w:p w:rsidR="008C4154" w:rsidRDefault="00214D8C" w:rsidP="00214D8C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27129">
        <w:rPr>
          <w:rFonts w:ascii="Sylfaen" w:hAnsi="Sylfaen" w:cs="Sylfaen"/>
          <w:lang w:val="ka-GE"/>
        </w:rPr>
        <w:lastRenderedPageBreak/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 xml:space="preserve">ვარხანი/ბენარას </w:t>
      </w:r>
      <w:r w:rsidRPr="00127129">
        <w:rPr>
          <w:rFonts w:ascii="Sylfaen" w:hAnsi="Sylfaen" w:cs="Sylfaen"/>
          <w:lang w:val="ka-GE"/>
        </w:rPr>
        <w:t xml:space="preserve">ტერიტორიული </w:t>
      </w:r>
      <w:r w:rsidR="00DF0BFF">
        <w:rPr>
          <w:rFonts w:ascii="Sylfaen" w:hAnsi="Sylfaen" w:cs="Sylfaen"/>
          <w:lang w:val="ka-GE"/>
        </w:rPr>
        <w:t>ერთეულების</w:t>
      </w:r>
      <w:r w:rsidRPr="00127129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2 ექიმი და 2</w:t>
      </w:r>
      <w:r w:rsidRPr="00127129">
        <w:rPr>
          <w:rFonts w:ascii="Sylfaen" w:hAnsi="Sylfaen" w:cs="Sylfaen"/>
          <w:lang w:val="ka-GE"/>
        </w:rPr>
        <w:t xml:space="preserve"> ექთანი. </w:t>
      </w:r>
    </w:p>
    <w:p w:rsidR="00214D8C" w:rsidRDefault="00214D8C" w:rsidP="00214D8C">
      <w:pPr>
        <w:spacing w:after="120" w:line="240" w:lineRule="auto"/>
        <w:jc w:val="both"/>
        <w:rPr>
          <w:rFonts w:ascii="Sylfaen" w:hAnsi="Sylfaen"/>
          <w:lang w:val="ka-GE"/>
        </w:rPr>
      </w:pPr>
      <w:r w:rsidRPr="008F627A">
        <w:rPr>
          <w:rFonts w:ascii="Sylfaen" w:hAnsi="Sylfaen"/>
          <w:lang w:val="ka-GE"/>
        </w:rPr>
        <w:t>მუნიციპალიტეტების ადმინისტრაციულ ერთეულებად ახალი დაყოფის</w:t>
      </w:r>
      <w:r>
        <w:rPr>
          <w:rFonts w:ascii="Sylfaen" w:hAnsi="Sylfaen"/>
          <w:lang w:val="ka-GE"/>
        </w:rPr>
        <w:t xml:space="preserve"> შესაბამისად, ვარხანის ტერიტორიული ერთეული გაიყო ვარხანის და წახანის, ხოლო, ბენარას ტერიტორიული ერთეული ბენარას და ხევაშენის ტერიტორიულ ერთეულებად.</w:t>
      </w:r>
    </w:p>
    <w:p w:rsidR="009E4595" w:rsidRPr="009E4595" w:rsidRDefault="009E4595" w:rsidP="009E4595">
      <w:pPr>
        <w:spacing w:after="240" w:line="240" w:lineRule="auto"/>
        <w:jc w:val="both"/>
        <w:rPr>
          <w:rFonts w:ascii="Sylfaen" w:hAnsi="Sylfaen" w:cs="Calibri"/>
          <w:sz w:val="18"/>
          <w:szCs w:val="18"/>
          <w:lang w:val="ka-GE"/>
        </w:rPr>
      </w:pPr>
      <w:r w:rsidRPr="00F8017F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F8017F">
        <w:rPr>
          <w:rFonts w:ascii="Sylfaen" w:hAnsi="Sylfaen" w:cs="Sylfaen"/>
          <w:b/>
          <w:u w:val="single"/>
          <w:lang w:val="ka-GE"/>
        </w:rPr>
        <w:t>მიზანშეწონილად ჩაითვალა: დაემატოს ექთნის 1 საშტატო ერთეული, ცალ-ცალკე გამოიყოს</w:t>
      </w:r>
      <w:r w:rsidRPr="00F8017F">
        <w:rPr>
          <w:rFonts w:ascii="Sylfaen" w:hAnsi="Sylfaen" w:cs="Calibri"/>
          <w:b/>
          <w:lang w:val="ka-GE"/>
        </w:rPr>
        <w:t xml:space="preserve"> ვარხანი/წახანის (1,776) და ბენარა/ხევაშენის (1,054) ტერიტორიული ერთეულები: ვარხანი/წახანის ტერიტორიულ ერთეულს მოემსახუროს 1 ექიმი და 2 ექთანი (მ.შ. სოფელი ქიქინეთისთვის), ხოლო ბენარა/ხევაშენის  ტერიტორიულ ერთეულს - 1 ექიმი და 1 ექთანი.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E851B7" w:rsidRPr="00750847" w:rsidTr="00E851B7">
        <w:trPr>
          <w:cantSplit/>
          <w:trHeight w:val="37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E851B7" w:rsidRPr="00F8017F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E851B7" w:rsidRPr="00750847" w:rsidTr="009E4595">
        <w:trPr>
          <w:cantSplit/>
          <w:trHeight w:val="1134"/>
        </w:trPr>
        <w:tc>
          <w:tcPr>
            <w:tcW w:w="198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E851B7" w:rsidRPr="00750847" w:rsidRDefault="00E851B7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F8017F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</w:tcPr>
          <w:p w:rsidR="00E851B7" w:rsidRPr="00F8017F" w:rsidRDefault="00E851B7" w:rsidP="009E4595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9E4595" w:rsidRPr="00402D9E" w:rsidTr="009E4595">
        <w:trPr>
          <w:cantSplit/>
          <w:trHeight w:val="242"/>
        </w:trPr>
        <w:tc>
          <w:tcPr>
            <w:tcW w:w="3690" w:type="dxa"/>
            <w:gridSpan w:val="2"/>
            <w:shd w:val="clear" w:color="auto" w:fill="D9D9D9" w:themeFill="background1" w:themeFillShade="D9"/>
            <w:noWrap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</w:rPr>
              <w:t>ვარხანი/წა</w:t>
            </w: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ხ</w:t>
            </w: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ახი/ბენარა/ხევაშენი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    2,830 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3,464 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E4595" w:rsidRPr="00402D9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E4595" w:rsidRPr="00402D9E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</w:tr>
      <w:tr w:rsidR="009E4595" w:rsidRPr="00402D9E" w:rsidTr="00E851B7">
        <w:trPr>
          <w:cantSplit/>
          <w:trHeight w:val="143"/>
        </w:trPr>
        <w:tc>
          <w:tcPr>
            <w:tcW w:w="198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ვარხანი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    1,219 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</w:tcPr>
          <w:p w:rsidR="009E4595" w:rsidRPr="00616BBC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2,283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8"/>
                <w:szCs w:val="18"/>
                <w:lang w:val="ka-GE"/>
              </w:rPr>
            </w:pPr>
            <w:r w:rsidRPr="00F8017F">
              <w:rPr>
                <w:rFonts w:ascii="Sylfaen" w:hAnsi="Sylfaen" w:cs="Calibri"/>
                <w:b/>
                <w:sz w:val="18"/>
                <w:szCs w:val="18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8"/>
                <w:szCs w:val="18"/>
                <w:lang w:val="ka-GE"/>
              </w:rPr>
            </w:pPr>
            <w:r w:rsidRPr="00F8017F">
              <w:rPr>
                <w:rFonts w:ascii="Sylfaen" w:hAnsi="Sylfaen" w:cs="Calibri"/>
                <w:b/>
                <w:sz w:val="18"/>
                <w:szCs w:val="18"/>
                <w:lang w:val="ka-GE"/>
              </w:rPr>
              <w:t>2</w:t>
            </w:r>
          </w:p>
        </w:tc>
      </w:tr>
      <w:tr w:rsidR="009E4595" w:rsidRPr="00402D9E" w:rsidTr="00E851B7">
        <w:trPr>
          <w:cantSplit/>
          <w:trHeight w:val="170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ვარხანი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ვარხანი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671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762</w:t>
            </w: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88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ვარხანი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აბასთუმანი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256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313</w:t>
            </w: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25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ვარხანი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საღრძე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275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331 </w:t>
            </w: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34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ვარხანი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ფარეხა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  17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89 </w:t>
            </w: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9E4595">
        <w:trPr>
          <w:cantSplit/>
          <w:trHeight w:val="170"/>
        </w:trPr>
        <w:tc>
          <w:tcPr>
            <w:tcW w:w="3690" w:type="dxa"/>
            <w:gridSpan w:val="2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წახანი</w:t>
            </w:r>
            <w:r w:rsidRPr="00402D9E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 xml:space="preserve"> (ყოფილი ვარხანი)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       557 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402D9E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89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228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359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25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ქიქინეთი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151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210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წახანწყარო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  41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35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80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წახანი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ხარჯამი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137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184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07"/>
        </w:trPr>
        <w:tc>
          <w:tcPr>
            <w:tcW w:w="198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ბენარა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       691 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</w:tcPr>
          <w:p w:rsidR="009E4595" w:rsidRPr="00616BBC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1,181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402D9E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9E4595" w:rsidRPr="00402D9E" w:rsidTr="00E851B7">
        <w:trPr>
          <w:cantSplit/>
          <w:trHeight w:val="116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ბენარა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ბენარა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201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241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ბენარა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უნწა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275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275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71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ბენარა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შოლავერი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215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219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9E4595">
        <w:trPr>
          <w:cantSplit/>
          <w:trHeight w:val="107"/>
        </w:trPr>
        <w:tc>
          <w:tcPr>
            <w:tcW w:w="3690" w:type="dxa"/>
            <w:gridSpan w:val="2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>ხევაშენი</w:t>
            </w:r>
            <w:r w:rsidRPr="00402D9E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 xml:space="preserve"> (ყოფილი ბენარა)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       363 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402D9E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16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ხევაშენი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ხევაშენი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270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345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9E4595" w:rsidRPr="00402D9E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>ხევაშენი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ნაქურდევი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       93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4595" w:rsidRPr="00402D9E" w:rsidRDefault="009E4595" w:rsidP="009E4595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402D9E">
              <w:rPr>
                <w:rFonts w:ascii="Sylfaen" w:hAnsi="Sylfaen" w:cs="Calibri"/>
                <w:sz w:val="18"/>
                <w:szCs w:val="18"/>
              </w:rPr>
              <w:t xml:space="preserve">         101 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9E4595" w:rsidRPr="00402D9E" w:rsidRDefault="009E4595" w:rsidP="009E4595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402D9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E4595" w:rsidRPr="00F8017F" w:rsidRDefault="009E4595" w:rsidP="009E459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9E4595" w:rsidRDefault="009E4595" w:rsidP="00214D8C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A734DA" w:rsidRPr="00214D8C" w:rsidRDefault="004813B5" w:rsidP="00214D8C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27129">
        <w:rPr>
          <w:rFonts w:ascii="Sylfaen" w:hAnsi="Sylfaen" w:cs="Sylfaen"/>
          <w:lang w:val="ka-GE"/>
        </w:rPr>
        <w:t xml:space="preserve">სსიპ სოციალური მომსახურების </w:t>
      </w:r>
      <w:r>
        <w:rPr>
          <w:rFonts w:ascii="Sylfaen" w:hAnsi="Sylfaen" w:cs="Sylfaen"/>
          <w:lang w:val="ka-GE"/>
        </w:rPr>
        <w:t>სააგენტოს</w:t>
      </w:r>
      <w:r w:rsidRPr="000307F8">
        <w:rPr>
          <w:rFonts w:ascii="Sylfaen" w:hAnsi="Sylfaen" w:cs="Calibri"/>
        </w:rPr>
        <w:t xml:space="preserve"> (N04/77922 13.10.16) </w:t>
      </w:r>
      <w:r>
        <w:rPr>
          <w:rFonts w:ascii="Sylfaen" w:hAnsi="Sylfaen" w:cs="Calibri"/>
          <w:lang w:val="ka-GE"/>
        </w:rPr>
        <w:t xml:space="preserve">ინფორმაციით, </w:t>
      </w:r>
      <w:r w:rsidR="00A734DA" w:rsidRPr="00214D8C">
        <w:rPr>
          <w:rFonts w:ascii="Sylfaen" w:hAnsi="Sylfaen" w:cs="Sylfaen"/>
          <w:lang w:val="ka-GE"/>
        </w:rPr>
        <w:t xml:space="preserve">ჭეჭლას </w:t>
      </w:r>
      <w:r w:rsidR="00F83D89">
        <w:rPr>
          <w:rFonts w:ascii="Sylfaen" w:hAnsi="Sylfaen" w:cs="Sylfaen"/>
          <w:lang w:val="ka-GE"/>
        </w:rPr>
        <w:t>ტერიტორიული ერთეულის</w:t>
      </w:r>
      <w:r w:rsidR="00A734DA" w:rsidRPr="00214D8C">
        <w:rPr>
          <w:rFonts w:ascii="Sylfaen" w:hAnsi="Sylfaen" w:cs="Sylfaen"/>
          <w:lang w:val="ka-GE"/>
        </w:rPr>
        <w:t xml:space="preserve"> სოფელი ზედუბანი არის გეოგრაფიულად მოწყვეტილი დანარჩენი სოფლებიდან, მაღალმთიანი, მოსახლეობის 95% არის მუსულმანი სპეც</w:t>
      </w:r>
      <w:r w:rsidR="00F83D89">
        <w:rPr>
          <w:rFonts w:ascii="Sylfaen" w:hAnsi="Sylfaen" w:cs="Sylfaen"/>
          <w:lang w:val="ka-GE"/>
        </w:rPr>
        <w:t>ი</w:t>
      </w:r>
      <w:r w:rsidR="00A734DA" w:rsidRPr="00214D8C">
        <w:rPr>
          <w:rFonts w:ascii="Sylfaen" w:hAnsi="Sylfaen" w:cs="Sylfaen"/>
          <w:lang w:val="ka-GE"/>
        </w:rPr>
        <w:t>ფი</w:t>
      </w:r>
      <w:r>
        <w:rPr>
          <w:rFonts w:ascii="Sylfaen" w:hAnsi="Sylfaen" w:cs="Sylfaen"/>
          <w:lang w:val="ka-GE"/>
        </w:rPr>
        <w:t>ური საჭიროებებით და მოთხოვნებით და ითხოვენ</w:t>
      </w:r>
      <w:r w:rsidR="00A734DA" w:rsidRPr="00214D8C">
        <w:rPr>
          <w:rFonts w:ascii="Sylfaen" w:hAnsi="Sylfaen" w:cs="Sylfaen"/>
          <w:lang w:val="ka-GE"/>
        </w:rPr>
        <w:t xml:space="preserve"> ექთნი</w:t>
      </w:r>
      <w:r>
        <w:rPr>
          <w:rFonts w:ascii="Sylfaen" w:hAnsi="Sylfaen" w:cs="Sylfaen"/>
          <w:lang w:val="ka-GE"/>
        </w:rPr>
        <w:t>ს დამატებას.</w:t>
      </w:r>
      <w:r w:rsidR="00A734DA" w:rsidRPr="00214D8C">
        <w:rPr>
          <w:rFonts w:ascii="Sylfaen" w:hAnsi="Sylfaen" w:cs="Sylfaen"/>
          <w:lang w:val="ka-GE"/>
        </w:rPr>
        <w:t xml:space="preserve"> სოფ</w:t>
      </w:r>
      <w:r>
        <w:rPr>
          <w:rFonts w:ascii="Sylfaen" w:hAnsi="Sylfaen" w:cs="Sylfaen"/>
          <w:lang w:val="ka-GE"/>
        </w:rPr>
        <w:t>ელ</w:t>
      </w:r>
      <w:r w:rsidR="00A734DA" w:rsidRPr="00214D8C">
        <w:rPr>
          <w:rFonts w:ascii="Sylfaen" w:hAnsi="Sylfaen" w:cs="Sylfaen"/>
          <w:lang w:val="ka-GE"/>
        </w:rPr>
        <w:t xml:space="preserve"> გორგულსა და ზედუბანში აშენდა სოფლის სახლი, სადაც გათვალისწინებულია თითო  ოთახი ექიმი-ექთნისათვის</w:t>
      </w:r>
      <w:r>
        <w:rPr>
          <w:rFonts w:ascii="Sylfaen" w:hAnsi="Sylfaen" w:cs="Sylfaen"/>
          <w:lang w:val="ka-GE"/>
        </w:rPr>
        <w:t>.</w:t>
      </w:r>
    </w:p>
    <w:p w:rsidR="00F83D89" w:rsidRDefault="004813B5" w:rsidP="00F8017F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4813B5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 xml:space="preserve">ჭეჭლას </w:t>
      </w:r>
      <w:r w:rsidRPr="004813B5">
        <w:rPr>
          <w:rFonts w:ascii="Sylfaen" w:hAnsi="Sylfaen" w:cs="Sylfaen"/>
          <w:lang w:val="ka-GE"/>
        </w:rPr>
        <w:t xml:space="preserve">ტერიტორიული </w:t>
      </w:r>
      <w:r w:rsidR="00DF0BFF">
        <w:rPr>
          <w:rFonts w:ascii="Sylfaen" w:hAnsi="Sylfaen" w:cs="Sylfaen"/>
          <w:lang w:val="ka-GE"/>
        </w:rPr>
        <w:t>ერთეულის</w:t>
      </w:r>
      <w:r w:rsidRPr="004813B5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</w:t>
      </w:r>
      <w:r w:rsidRPr="004813B5">
        <w:rPr>
          <w:rFonts w:ascii="Sylfaen" w:hAnsi="Sylfaen" w:cs="Sylfaen"/>
          <w:lang w:val="ka-GE"/>
        </w:rPr>
        <w:t xml:space="preserve"> ექიმი და 2 ექთანი. </w:t>
      </w:r>
    </w:p>
    <w:p w:rsidR="00A734DA" w:rsidRDefault="00F83D89" w:rsidP="00F8017F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დამატებით მოგახსენებთ, რომ </w:t>
      </w:r>
      <w:r w:rsidR="004813B5" w:rsidRPr="004813B5">
        <w:rPr>
          <w:rFonts w:ascii="Sylfaen" w:hAnsi="Sylfaen"/>
          <w:lang w:val="ka-GE"/>
        </w:rPr>
        <w:t xml:space="preserve">მუნიციპალიტეტების ადმინისტრაციულ ერთეულებად ახალი დაყოფის შესაბამისად, </w:t>
      </w:r>
      <w:r w:rsidR="004813B5">
        <w:rPr>
          <w:rFonts w:ascii="Sylfaen" w:hAnsi="Sylfaen"/>
          <w:lang w:val="ka-GE"/>
        </w:rPr>
        <w:t xml:space="preserve">ჭეჭლას </w:t>
      </w:r>
      <w:r w:rsidR="004813B5" w:rsidRPr="004813B5">
        <w:rPr>
          <w:rFonts w:ascii="Sylfaen" w:hAnsi="Sylfaen"/>
          <w:lang w:val="ka-GE"/>
        </w:rPr>
        <w:t xml:space="preserve">ტერიტორიული ერთეული გაიყო </w:t>
      </w:r>
      <w:r w:rsidR="004813B5">
        <w:rPr>
          <w:rFonts w:ascii="Sylfaen" w:hAnsi="Sylfaen"/>
          <w:lang w:val="ka-GE"/>
        </w:rPr>
        <w:t>ჭეჭლას და ზედუბანის ტერიტორიულ ერთეულებად</w:t>
      </w:r>
      <w:r w:rsidR="004813B5" w:rsidRPr="004813B5">
        <w:rPr>
          <w:rFonts w:ascii="Sylfaen" w:hAnsi="Sylfaen"/>
          <w:lang w:val="ka-GE"/>
        </w:rPr>
        <w:t>.</w:t>
      </w:r>
    </w:p>
    <w:p w:rsidR="00E851B7" w:rsidRPr="00F8017F" w:rsidRDefault="00E851B7" w:rsidP="00E851B7">
      <w:pPr>
        <w:spacing w:after="240" w:line="240" w:lineRule="auto"/>
        <w:jc w:val="both"/>
        <w:rPr>
          <w:rFonts w:ascii="Sylfaen" w:hAnsi="Sylfaen" w:cs="Calibri"/>
          <w:sz w:val="18"/>
          <w:szCs w:val="18"/>
          <w:lang w:val="ka-GE"/>
        </w:rPr>
      </w:pPr>
      <w:r w:rsidRPr="00F8017F">
        <w:rPr>
          <w:rFonts w:ascii="Sylfaen" w:hAnsi="Sylfaen" w:cs="Sylfaen"/>
          <w:lang w:val="ka-GE"/>
        </w:rPr>
        <w:lastRenderedPageBreak/>
        <w:t xml:space="preserve">სსიპ სოციალური მომსახურების სააგენტოს წარმომადგენლებთან კონსულტაციით, </w:t>
      </w:r>
      <w:r w:rsidRPr="00F8017F">
        <w:rPr>
          <w:rFonts w:ascii="Sylfaen" w:hAnsi="Sylfaen" w:cs="Calibri"/>
          <w:b/>
          <w:lang w:val="ka-GE"/>
        </w:rPr>
        <w:t xml:space="preserve">გეოგრაფიული ხელმისაწვდომობის გაუმჯობესების მიზნით, მიზანშეწონილად მიგვაჩნია ჭეჭლა/ზედუბანის ტერიტორიულ ერთეულს </w:t>
      </w:r>
      <w:r w:rsidRPr="00F8017F">
        <w:rPr>
          <w:rFonts w:ascii="Sylfaen" w:hAnsi="Sylfaen" w:cs="Calibri"/>
          <w:b/>
          <w:u w:val="single"/>
          <w:lang w:val="ka-GE"/>
        </w:rPr>
        <w:t>დაემატოს ექთნის 1 საშტატო ერთეული.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E851B7" w:rsidRPr="00750847" w:rsidTr="00E851B7">
        <w:trPr>
          <w:cantSplit/>
          <w:trHeight w:val="37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E851B7" w:rsidRPr="00F8017F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E851B7" w:rsidRPr="00750847" w:rsidTr="00E851B7">
        <w:trPr>
          <w:cantSplit/>
          <w:trHeight w:val="1007"/>
        </w:trPr>
        <w:tc>
          <w:tcPr>
            <w:tcW w:w="198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F8017F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</w:tcPr>
          <w:p w:rsidR="00E851B7" w:rsidRPr="00F8017F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E851B7" w:rsidRPr="00750847" w:rsidTr="00E851B7">
        <w:trPr>
          <w:cantSplit/>
          <w:trHeight w:val="125"/>
        </w:trPr>
        <w:tc>
          <w:tcPr>
            <w:tcW w:w="1980" w:type="dxa"/>
            <w:shd w:val="clear" w:color="auto" w:fill="D9D9D9" w:themeFill="background1" w:themeFillShade="D9"/>
            <w:noWrap/>
            <w:vAlign w:val="bottom"/>
          </w:tcPr>
          <w:p w:rsidR="00E851B7" w:rsidRPr="009706ED" w:rsidRDefault="00E851B7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ჭეჭლა / ზედუბანი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E851B7" w:rsidRPr="009706ED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852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</w:tcPr>
          <w:p w:rsidR="00E851B7" w:rsidRPr="00750847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1,112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E851B7" w:rsidRPr="009706ED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9706ED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851B7" w:rsidRPr="009706ED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06ED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:rsidR="00E851B7" w:rsidRPr="00750847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2</w:t>
            </w:r>
          </w:p>
        </w:tc>
      </w:tr>
      <w:tr w:rsidR="00E851B7" w:rsidRPr="00750847" w:rsidTr="00E851B7">
        <w:trPr>
          <w:cantSplit/>
          <w:trHeight w:val="125"/>
        </w:trPr>
        <w:tc>
          <w:tcPr>
            <w:tcW w:w="1980" w:type="dxa"/>
            <w:shd w:val="clear" w:color="auto" w:fill="D9D9D9" w:themeFill="background1" w:themeFillShade="D9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ჭეჭლა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583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750847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E851B7" w:rsidRPr="00750847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ჭეჭლა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ჭეჭლა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182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268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80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ჭეჭლა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კეხოვანი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184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116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ჭეჭლა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საირმე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82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ჭეჭლა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 xml:space="preserve">ჭელა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177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260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614A20">
        <w:trPr>
          <w:cantSplit/>
          <w:trHeight w:val="179"/>
        </w:trPr>
        <w:tc>
          <w:tcPr>
            <w:tcW w:w="3690" w:type="dxa"/>
            <w:gridSpan w:val="2"/>
            <w:shd w:val="clear" w:color="auto" w:fill="D9D9D9" w:themeFill="background1" w:themeFillShade="D9"/>
            <w:noWrap/>
            <w:vAlign w:val="bottom"/>
          </w:tcPr>
          <w:p w:rsidR="00E851B7" w:rsidRPr="005C5031" w:rsidRDefault="00E851B7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ზედუბანი</w:t>
            </w: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(ყოფილი ჭეჭლა)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D6CAE">
              <w:rPr>
                <w:rFonts w:ascii="Sylfaen" w:hAnsi="Sylfaen" w:cs="Calibri"/>
                <w:b/>
                <w:bCs/>
                <w:sz w:val="16"/>
                <w:szCs w:val="16"/>
              </w:rPr>
              <w:t>269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E851B7" w:rsidRPr="00750847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116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ზედუბანი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ზედუბანი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109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E851B7" w:rsidRPr="00750847" w:rsidTr="00E851B7">
        <w:trPr>
          <w:cantSplit/>
          <w:trHeight w:val="116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ზედუბანი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 xml:space="preserve">აფიეთი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69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750847" w:rsidTr="00E851B7">
        <w:trPr>
          <w:cantSplit/>
          <w:trHeight w:val="152"/>
        </w:trPr>
        <w:tc>
          <w:tcPr>
            <w:tcW w:w="198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ზედუბანი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 xml:space="preserve">ღორთუბანი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851B7" w:rsidRPr="00BD6CAE" w:rsidRDefault="00E851B7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140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851B7" w:rsidRPr="00BD6CAE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E851B7" w:rsidRPr="00BD6CAE" w:rsidRDefault="00E851B7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D6CAE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F8017F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E851B7" w:rsidRDefault="00E851B7" w:rsidP="00F8017F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937DA0" w:rsidRDefault="00937DA0">
      <w:pPr>
        <w:rPr>
          <w:rFonts w:ascii="Sylfaen" w:hAnsi="Sylfaen"/>
          <w:b/>
          <w:color w:val="000000"/>
          <w:sz w:val="20"/>
          <w:szCs w:val="20"/>
        </w:rPr>
      </w:pPr>
    </w:p>
    <w:p w:rsidR="00450018" w:rsidRDefault="00450018" w:rsidP="00450018">
      <w:pPr>
        <w:shd w:val="clear" w:color="auto" w:fill="548DD4" w:themeFill="text2" w:themeFillTint="99"/>
        <w:spacing w:after="24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0"/>
          <w:szCs w:val="20"/>
        </w:rPr>
        <w:t>2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.</w:t>
      </w:r>
      <w:r w:rsidRPr="005801D0">
        <w:rPr>
          <w:rFonts w:ascii="Sylfaen" w:hAnsi="Sylfaen"/>
          <w:b/>
          <w:color w:val="000000"/>
          <w:sz w:val="24"/>
          <w:szCs w:val="24"/>
          <w:lang w:val="ka-GE"/>
        </w:rPr>
        <w:t xml:space="preserve"> ასპინძის მუნიციპალიტეტი:</w:t>
      </w:r>
    </w:p>
    <w:p w:rsidR="001432A1" w:rsidRPr="00DB6428" w:rsidRDefault="00DB6428" w:rsidP="001432A1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Sylfaen" w:hAnsi="Sylfaen" w:cs="Calibri"/>
          <w:lang w:val="ka-GE"/>
        </w:rPr>
      </w:pPr>
      <w:r w:rsidRPr="00DB6428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DB6428">
        <w:rPr>
          <w:rFonts w:ascii="Sylfaen" w:hAnsi="Sylfaen" w:cs="Calibri"/>
        </w:rPr>
        <w:t xml:space="preserve"> (N04/77922 13.10.16) </w:t>
      </w:r>
      <w:r w:rsidRPr="00DB6428">
        <w:rPr>
          <w:rFonts w:ascii="Sylfaen" w:hAnsi="Sylfaen" w:cs="Calibri"/>
          <w:lang w:val="ka-GE"/>
        </w:rPr>
        <w:t xml:space="preserve">ინფორმაციით </w:t>
      </w:r>
      <w:r w:rsidRPr="00DB6428">
        <w:rPr>
          <w:rFonts w:ascii="Sylfaen" w:hAnsi="Sylfaen" w:cs="Calibri"/>
        </w:rPr>
        <w:t xml:space="preserve">- </w:t>
      </w:r>
      <w:r w:rsidRPr="00DB6428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დასამატებელია ექიმის საშტატო ერთეული </w:t>
      </w:r>
      <w:r w:rsidR="001432A1" w:rsidRPr="00DB6428">
        <w:rPr>
          <w:rFonts w:ascii="Sylfaen" w:hAnsi="Sylfaen" w:cs="Calibri"/>
          <w:lang w:val="ka-GE"/>
        </w:rPr>
        <w:t>თოკის (ვარგავის) ტერიტორიულ ერთეულში</w:t>
      </w:r>
      <w:r w:rsidRPr="00DB6428">
        <w:rPr>
          <w:rFonts w:ascii="Sylfaen" w:hAnsi="Sylfaen" w:cs="Calibri"/>
          <w:lang w:val="ka-GE"/>
        </w:rPr>
        <w:t xml:space="preserve"> (</w:t>
      </w:r>
      <w:r w:rsidR="001432A1" w:rsidRPr="00DB6428">
        <w:rPr>
          <w:rFonts w:ascii="Sylfaen" w:hAnsi="Sylfaen" w:cs="Calibri"/>
          <w:lang w:val="ka-GE"/>
        </w:rPr>
        <w:t>მუნიციპალიტეტიდან  დაშორებული სოფლებია</w:t>
      </w:r>
      <w:r>
        <w:rPr>
          <w:rFonts w:ascii="Sylfaen" w:hAnsi="Sylfaen" w:cs="Calibri"/>
          <w:lang w:val="ka-GE"/>
        </w:rPr>
        <w:t>.</w:t>
      </w:r>
      <w:r w:rsidR="001432A1" w:rsidRPr="00DB6428">
        <w:rPr>
          <w:rFonts w:ascii="Sylfaen" w:hAnsi="Sylfaen" w:cs="Calibri"/>
          <w:lang w:val="ka-GE"/>
        </w:rPr>
        <w:t xml:space="preserve"> ზამთარში ჭირს გადაადგილება</w:t>
      </w:r>
      <w:r w:rsidRPr="00DB6428">
        <w:rPr>
          <w:rFonts w:ascii="Sylfaen" w:hAnsi="Sylfaen" w:cs="Calibri"/>
          <w:lang w:val="ka-GE"/>
        </w:rPr>
        <w:t>)</w:t>
      </w:r>
      <w:r w:rsidR="001432A1" w:rsidRPr="00DB6428">
        <w:rPr>
          <w:rFonts w:ascii="Sylfaen" w:hAnsi="Sylfaen" w:cs="Calibri"/>
          <w:lang w:val="ka-GE"/>
        </w:rPr>
        <w:t>.</w:t>
      </w:r>
    </w:p>
    <w:p w:rsidR="001432A1" w:rsidRDefault="00DB6428" w:rsidP="00F83D89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DB6428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 w:rsidRPr="00DB6428">
        <w:rPr>
          <w:rFonts w:ascii="Sylfaen" w:hAnsi="Sylfaen" w:cs="Calibri"/>
          <w:lang w:val="ka-GE"/>
        </w:rPr>
        <w:t xml:space="preserve">თოკის (ვარგავის) </w:t>
      </w:r>
      <w:r w:rsidRPr="00DB6428">
        <w:rPr>
          <w:rFonts w:ascii="Sylfaen" w:hAnsi="Sylfaen" w:cs="Sylfaen"/>
          <w:lang w:val="ka-GE"/>
        </w:rPr>
        <w:t xml:space="preserve">ტერიტორიული </w:t>
      </w:r>
      <w:r w:rsidR="00DF0BFF">
        <w:rPr>
          <w:rFonts w:ascii="Sylfaen" w:hAnsi="Sylfaen" w:cs="Sylfaen"/>
          <w:lang w:val="ka-GE"/>
        </w:rPr>
        <w:t>ერთეულის</w:t>
      </w:r>
      <w:r w:rsidRPr="00DB6428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მხოლოდ ერთი</w:t>
      </w:r>
      <w:r w:rsidRPr="00DB6428">
        <w:rPr>
          <w:rFonts w:ascii="Sylfaen" w:hAnsi="Sylfaen" w:cs="Sylfaen"/>
          <w:lang w:val="ka-GE"/>
        </w:rPr>
        <w:t xml:space="preserve"> ექთანი. </w:t>
      </w:r>
    </w:p>
    <w:p w:rsidR="000664BB" w:rsidRPr="000664BB" w:rsidRDefault="000664BB" w:rsidP="000664BB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0664BB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0664BB">
        <w:rPr>
          <w:rFonts w:ascii="Sylfaen" w:hAnsi="Sylfaen" w:cs="Sylfaen"/>
          <w:b/>
          <w:u w:val="single"/>
          <w:lang w:val="ka-GE"/>
        </w:rPr>
        <w:t>მიზანშეწონილად ჩაითვალა: დაემატოს ექიმის 1 საშტატო ერთეული</w:t>
      </w:r>
      <w:r w:rsidRPr="000664BB">
        <w:rPr>
          <w:rFonts w:ascii="Sylfaen" w:hAnsi="Sylfaen" w:cs="Calibri"/>
          <w:b/>
          <w:lang w:val="ka-GE"/>
        </w:rPr>
        <w:t>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E851B7" w:rsidRPr="00750847" w:rsidTr="00E851B7">
        <w:trPr>
          <w:cantSplit/>
          <w:trHeight w:val="37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E851B7" w:rsidRPr="00750847" w:rsidRDefault="00E851B7" w:rsidP="00E851B7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E851B7" w:rsidRPr="000664BB" w:rsidRDefault="00E851B7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E851B7" w:rsidRPr="00750847" w:rsidTr="00E851B7">
        <w:trPr>
          <w:cantSplit/>
          <w:trHeight w:val="863"/>
        </w:trPr>
        <w:tc>
          <w:tcPr>
            <w:tcW w:w="198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750847" w:rsidRDefault="00E851B7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75084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E851B7" w:rsidRPr="00750847" w:rsidRDefault="00E851B7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E851B7" w:rsidRPr="000664BB" w:rsidRDefault="00E851B7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</w:tcPr>
          <w:p w:rsidR="00E851B7" w:rsidRPr="000664BB" w:rsidRDefault="00E851B7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E851B7" w:rsidRPr="00E851B7" w:rsidTr="000664BB">
        <w:trPr>
          <w:trHeight w:val="305"/>
        </w:trPr>
        <w:tc>
          <w:tcPr>
            <w:tcW w:w="3690" w:type="dxa"/>
            <w:gridSpan w:val="2"/>
            <w:shd w:val="clear" w:color="000000" w:fill="D9D9D9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E851B7">
              <w:rPr>
                <w:rFonts w:ascii="Sylfaen" w:hAnsi="Sylfaen" w:cs="Calibri"/>
                <w:b/>
                <w:bCs/>
                <w:sz w:val="16"/>
                <w:szCs w:val="16"/>
              </w:rPr>
              <w:t>თოკი</w:t>
            </w:r>
            <w:r w:rsidRPr="00E851B7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(ყოფილი ვარგავი)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E851B7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  98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E851B7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233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E851B7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E851B7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1 </w:t>
            </w:r>
          </w:p>
        </w:tc>
        <w:tc>
          <w:tcPr>
            <w:tcW w:w="810" w:type="dxa"/>
            <w:shd w:val="clear" w:color="000000" w:fill="D9D9D9"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:rsidR="00E851B7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E851B7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E851B7" w:rsidRPr="00E851B7" w:rsidTr="00E851B7">
        <w:trPr>
          <w:trHeight w:val="35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თოკი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ვარგავი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 xml:space="preserve">                 53 </w:t>
            </w:r>
          </w:p>
        </w:tc>
        <w:tc>
          <w:tcPr>
            <w:tcW w:w="1260" w:type="dxa"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E851B7">
              <w:rPr>
                <w:rFonts w:ascii="Sylfaen" w:hAnsi="Sylfaen" w:cs="Calibri"/>
                <w:sz w:val="16"/>
                <w:szCs w:val="16"/>
                <w:lang w:val="ka-GE"/>
              </w:rPr>
              <w:t>117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0664BB" w:rsidRDefault="00E851B7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0664BB" w:rsidRDefault="00E851B7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E851B7" w:rsidRPr="00E851B7" w:rsidTr="00E851B7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თოკი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თოკი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 xml:space="preserve">                 45 </w:t>
            </w:r>
          </w:p>
        </w:tc>
        <w:tc>
          <w:tcPr>
            <w:tcW w:w="1260" w:type="dxa"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E851B7">
              <w:rPr>
                <w:rFonts w:ascii="Sylfaen" w:hAnsi="Sylfaen" w:cs="Calibri"/>
                <w:sz w:val="16"/>
                <w:szCs w:val="16"/>
                <w:lang w:val="ka-GE"/>
              </w:rPr>
              <w:t>116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851B7" w:rsidRPr="00E851B7" w:rsidRDefault="00E851B7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E851B7" w:rsidRPr="00E851B7" w:rsidRDefault="00E851B7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E851B7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E851B7" w:rsidRPr="000664BB" w:rsidRDefault="00E851B7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E851B7" w:rsidRPr="000664BB" w:rsidRDefault="00E851B7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F83D89" w:rsidRDefault="00F83D89" w:rsidP="00937DA0">
      <w:pPr>
        <w:spacing w:after="120" w:line="240" w:lineRule="auto"/>
        <w:jc w:val="both"/>
        <w:rPr>
          <w:rFonts w:ascii="Sylfaen" w:hAnsi="Sylfaen" w:cs="Sylfaen"/>
          <w:color w:val="FF0000"/>
          <w:lang w:val="ka-GE"/>
        </w:rPr>
      </w:pPr>
    </w:p>
    <w:p w:rsidR="00BD2036" w:rsidRPr="00DB6428" w:rsidRDefault="00BD2036" w:rsidP="00BD2036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Sylfaen" w:hAnsi="Sylfaen" w:cs="Calibri"/>
          <w:lang w:val="ka-GE"/>
        </w:rPr>
      </w:pPr>
      <w:r w:rsidRPr="00DB6428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DB6428">
        <w:rPr>
          <w:rFonts w:ascii="Sylfaen" w:hAnsi="Sylfaen" w:cs="Calibri"/>
        </w:rPr>
        <w:t xml:space="preserve"> (N04/77922 13.10.16) </w:t>
      </w:r>
      <w:r w:rsidRPr="00DB6428">
        <w:rPr>
          <w:rFonts w:ascii="Sylfaen" w:hAnsi="Sylfaen" w:cs="Calibri"/>
          <w:lang w:val="ka-GE"/>
        </w:rPr>
        <w:t xml:space="preserve">ინფორმაციით </w:t>
      </w:r>
      <w:r w:rsidRPr="00DB6428">
        <w:rPr>
          <w:rFonts w:ascii="Sylfaen" w:hAnsi="Sylfaen" w:cs="Calibri"/>
        </w:rPr>
        <w:t xml:space="preserve">- </w:t>
      </w:r>
      <w:r w:rsidRPr="00DB6428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დასამატებელია ექიმის საშტატო ერთეული </w:t>
      </w:r>
      <w:r>
        <w:rPr>
          <w:rFonts w:ascii="Sylfaen" w:hAnsi="Sylfaen" w:cs="Calibri"/>
          <w:lang w:val="ka-GE"/>
        </w:rPr>
        <w:t>თმოგვის</w:t>
      </w:r>
      <w:r w:rsidRPr="00DB6428">
        <w:rPr>
          <w:rFonts w:ascii="Sylfaen" w:hAnsi="Sylfaen" w:cs="Calibri"/>
          <w:lang w:val="ka-GE"/>
        </w:rPr>
        <w:t xml:space="preserve"> ტერიტორიულ ერთეულში</w:t>
      </w:r>
      <w:r>
        <w:rPr>
          <w:rFonts w:ascii="Sylfaen" w:hAnsi="Sylfaen" w:cs="Calibri"/>
          <w:lang w:val="ka-GE"/>
        </w:rPr>
        <w:t>.</w:t>
      </w:r>
    </w:p>
    <w:p w:rsidR="00BD2036" w:rsidRDefault="00BD2036" w:rsidP="00BD2036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DB6428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 w:rsidR="008C4154">
        <w:rPr>
          <w:rFonts w:ascii="Sylfaen" w:hAnsi="Sylfaen" w:cs="Calibri"/>
          <w:lang w:val="ka-GE"/>
        </w:rPr>
        <w:t>თმოგვის</w:t>
      </w:r>
      <w:r w:rsidRPr="00DB6428">
        <w:rPr>
          <w:rFonts w:ascii="Sylfaen" w:hAnsi="Sylfaen" w:cs="Calibri"/>
          <w:lang w:val="ka-GE"/>
        </w:rPr>
        <w:t xml:space="preserve"> </w:t>
      </w:r>
      <w:r w:rsidRPr="00DB6428">
        <w:rPr>
          <w:rFonts w:ascii="Sylfaen" w:hAnsi="Sylfaen" w:cs="Sylfaen"/>
          <w:lang w:val="ka-GE"/>
        </w:rPr>
        <w:t xml:space="preserve">ტერიტორიული </w:t>
      </w:r>
      <w:r w:rsidR="00DF0BFF">
        <w:rPr>
          <w:rFonts w:ascii="Sylfaen" w:hAnsi="Sylfaen" w:cs="Sylfaen"/>
          <w:lang w:val="ka-GE"/>
        </w:rPr>
        <w:t>ერთეულის</w:t>
      </w:r>
      <w:r w:rsidRPr="00DB6428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მხოლოდ ერთი</w:t>
      </w:r>
      <w:r w:rsidRPr="00DB6428">
        <w:rPr>
          <w:rFonts w:ascii="Sylfaen" w:hAnsi="Sylfaen" w:cs="Sylfaen"/>
          <w:lang w:val="ka-GE"/>
        </w:rPr>
        <w:t xml:space="preserve"> ექთანი. </w:t>
      </w:r>
    </w:p>
    <w:p w:rsidR="001432A1" w:rsidRDefault="00F83D89" w:rsidP="005E4135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დამატებით მოგახსენებთ, რომ </w:t>
      </w:r>
      <w:r w:rsidR="008C4154" w:rsidRPr="008F627A">
        <w:rPr>
          <w:rFonts w:ascii="Sylfaen" w:hAnsi="Sylfaen"/>
          <w:lang w:val="ka-GE"/>
        </w:rPr>
        <w:t>მუნიციპალიტეტების ადმინისტრაციულ ერთეულებად ახალი დაყოფის</w:t>
      </w:r>
      <w:r w:rsidR="008C4154">
        <w:rPr>
          <w:rFonts w:ascii="Sylfaen" w:hAnsi="Sylfaen"/>
          <w:lang w:val="ka-GE"/>
        </w:rPr>
        <w:t xml:space="preserve"> შესაბამისად, თმოგვის ტერიტორიული ერთეული გაერთიანდა ნა</w:t>
      </w:r>
      <w:r>
        <w:rPr>
          <w:rFonts w:ascii="Sylfaen" w:hAnsi="Sylfaen"/>
          <w:lang w:val="ka-GE"/>
        </w:rPr>
        <w:t>ქალაქევის ტერიტორიულ ერთეულთან.</w:t>
      </w:r>
    </w:p>
    <w:p w:rsidR="000664BB" w:rsidRPr="000664BB" w:rsidRDefault="000664BB" w:rsidP="000664B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lang w:val="ka-GE"/>
        </w:rPr>
      </w:pPr>
      <w:r w:rsidRPr="000664BB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მიზანშეწონილად ჩაითვალა: </w:t>
      </w:r>
      <w:r w:rsidRPr="000664BB">
        <w:rPr>
          <w:rFonts w:ascii="Sylfaen" w:hAnsi="Sylfaen"/>
          <w:b/>
          <w:lang w:val="ka-GE"/>
        </w:rPr>
        <w:t>თმოგვის ტერიტორიული ერთეული გაერთიანდეს ნა</w:t>
      </w:r>
      <w:r>
        <w:rPr>
          <w:rFonts w:ascii="Sylfaen" w:hAnsi="Sylfaen"/>
          <w:b/>
          <w:lang w:val="ka-GE"/>
        </w:rPr>
        <w:t>ქალაქევის ტერიტორიულ ერთეულთან.</w:t>
      </w:r>
    </w:p>
    <w:tbl>
      <w:tblPr>
        <w:tblW w:w="97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43"/>
        <w:gridCol w:w="1122"/>
        <w:gridCol w:w="1080"/>
        <w:gridCol w:w="1080"/>
        <w:gridCol w:w="1080"/>
        <w:gridCol w:w="990"/>
        <w:gridCol w:w="630"/>
        <w:gridCol w:w="630"/>
        <w:gridCol w:w="810"/>
        <w:gridCol w:w="630"/>
        <w:gridCol w:w="630"/>
      </w:tblGrid>
      <w:tr w:rsidR="00F4458C" w:rsidRPr="008C4154" w:rsidTr="00614A20">
        <w:trPr>
          <w:trHeight w:val="25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458C" w:rsidRPr="008C4154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ტერიტ. ერთეული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458C" w:rsidRPr="008C4154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F4458C" w:rsidRPr="008C4154" w:rsidRDefault="00F4458C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F4458C" w:rsidRPr="008C4154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ტერიტ. ერთეული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458C" w:rsidRPr="008C4154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F4458C" w:rsidRPr="008C4154" w:rsidRDefault="00F4458C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458C" w:rsidRPr="008C4154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F4458C" w:rsidRPr="00402D9E" w:rsidRDefault="00F4458C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F4458C" w:rsidRPr="008C4154" w:rsidTr="00614A20">
        <w:trPr>
          <w:cantSplit/>
          <w:trHeight w:val="1134"/>
        </w:trPr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458C" w:rsidRPr="008C4154" w:rsidRDefault="00F4458C" w:rsidP="00BD2036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458C" w:rsidRPr="008C4154" w:rsidRDefault="00F4458C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458C" w:rsidRPr="008C4154" w:rsidRDefault="00F4458C" w:rsidP="00BD203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458C" w:rsidRPr="008C4154" w:rsidRDefault="00F4458C" w:rsidP="00BD2036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458C" w:rsidRPr="008C4154" w:rsidRDefault="00F4458C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4458C" w:rsidRPr="008C4154" w:rsidRDefault="00F4458C" w:rsidP="008C415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F4458C" w:rsidRPr="008C4154" w:rsidRDefault="00F4458C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402D9E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სოფლის ექიმი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F4458C" w:rsidRPr="008C4154" w:rsidRDefault="00F4458C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F4458C" w:rsidRPr="000664BB" w:rsidRDefault="00F4458C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F4458C" w:rsidRPr="000664BB" w:rsidRDefault="00F4458C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F4458C" w:rsidRPr="00402D9E" w:rsidRDefault="00F4458C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0664BB" w:rsidRPr="008C4154" w:rsidTr="000664BB">
        <w:trPr>
          <w:trHeight w:val="2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1,166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ნაქალაქევი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600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0664BB" w:rsidRPr="008C4154" w:rsidTr="000664BB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      426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486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664BB" w:rsidRPr="008C4154" w:rsidTr="000664BB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ფია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        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ფია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114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664BB" w:rsidRPr="008C4154" w:rsidTr="000664BB">
        <w:trPr>
          <w:trHeight w:val="27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ვარძია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        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664BB" w:rsidRPr="008C4154" w:rsidTr="000664BB">
        <w:trPr>
          <w:trHeight w:val="27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ზემო ვარძია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664BB" w:rsidRPr="008C4154" w:rsidTr="000664BB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თმოგვი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656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-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0664BB" w:rsidRPr="008C4154" w:rsidTr="000664BB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თმოგვი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      301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თმოგვი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თმოგვი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367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664BB" w:rsidRPr="008C4154" w:rsidTr="000664BB">
        <w:trPr>
          <w:trHeight w:val="27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ნაქალაქევი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მირაშხანი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      312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თმოგვი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მირაშხანი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BB" w:rsidRPr="008C4154" w:rsidRDefault="000664BB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 xml:space="preserve">         289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415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64BB" w:rsidRPr="008C4154" w:rsidRDefault="000664BB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1432A1" w:rsidRDefault="001432A1" w:rsidP="001432A1">
      <w:pPr>
        <w:pStyle w:val="ListParagraph"/>
        <w:spacing w:after="120" w:line="240" w:lineRule="auto"/>
        <w:jc w:val="both"/>
        <w:rPr>
          <w:rFonts w:ascii="Sylfaen" w:hAnsi="Sylfaen" w:cs="Calibri"/>
          <w:highlight w:val="lightGray"/>
          <w:lang w:val="ka-GE"/>
        </w:rPr>
      </w:pPr>
    </w:p>
    <w:p w:rsidR="00F83D89" w:rsidRPr="00F83D89" w:rsidRDefault="00F83D89" w:rsidP="00F83D89">
      <w:pPr>
        <w:pStyle w:val="ListParagraph"/>
        <w:spacing w:after="120" w:line="240" w:lineRule="auto"/>
        <w:ind w:left="0"/>
        <w:jc w:val="both"/>
        <w:rPr>
          <w:rFonts w:ascii="Sylfaen" w:hAnsi="Sylfaen" w:cs="Calibri"/>
          <w:b/>
          <w:highlight w:val="lightGray"/>
          <w:lang w:val="ka-GE"/>
        </w:rPr>
      </w:pPr>
    </w:p>
    <w:p w:rsidR="00450018" w:rsidRPr="00005464" w:rsidRDefault="00450018" w:rsidP="0045001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  <w:lang w:val="ka-GE"/>
        </w:rPr>
      </w:pPr>
      <w:r w:rsidRPr="00005464">
        <w:rPr>
          <w:rFonts w:ascii="Sylfaen" w:hAnsi="Sylfaen" w:cs="Calibri"/>
        </w:rPr>
        <w:t>N87430</w:t>
      </w:r>
      <w:r w:rsidRPr="00005464">
        <w:rPr>
          <w:rFonts w:ascii="Sylfaen" w:hAnsi="Sylfaen" w:cs="Calibri"/>
          <w:lang w:val="ka-GE"/>
        </w:rPr>
        <w:t xml:space="preserve"> </w:t>
      </w:r>
      <w:r w:rsidRPr="00005464">
        <w:rPr>
          <w:rFonts w:ascii="Sylfaen" w:hAnsi="Sylfaen" w:cs="Calibri"/>
        </w:rPr>
        <w:t>01.09.14</w:t>
      </w:r>
      <w:r w:rsidRPr="00005464">
        <w:rPr>
          <w:rFonts w:ascii="Sylfaen" w:hAnsi="Sylfaen" w:cs="Calibri"/>
          <w:lang w:val="ka-GE"/>
        </w:rPr>
        <w:t xml:space="preserve"> წერილით </w:t>
      </w:r>
      <w:r w:rsidR="00005464" w:rsidRPr="00005464">
        <w:rPr>
          <w:rFonts w:ascii="Sylfaen" w:hAnsi="Sylfaen" w:cs="Calibri"/>
          <w:lang w:val="ka-GE"/>
        </w:rPr>
        <w:t xml:space="preserve">ასპინძის მუნიციპალიტეტის </w:t>
      </w:r>
      <w:r w:rsidRPr="00005464">
        <w:rPr>
          <w:rFonts w:ascii="Sylfaen" w:hAnsi="Sylfaen" w:cs="Calibri"/>
          <w:lang w:val="ka-GE"/>
        </w:rPr>
        <w:t xml:space="preserve">გამგებელი ითხოვდა ექიმის დამატებას აწყვიტას ტერიტორიულ ერთეულში. </w:t>
      </w:r>
    </w:p>
    <w:p w:rsidR="005E4135" w:rsidRDefault="005E4135" w:rsidP="005E4135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DB6428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 w:rsidR="002F417D">
        <w:rPr>
          <w:rFonts w:ascii="Sylfaen" w:hAnsi="Sylfaen" w:cs="Calibri"/>
          <w:lang w:val="ka-GE"/>
        </w:rPr>
        <w:t>აწყვიტას</w:t>
      </w:r>
      <w:r w:rsidRPr="00DB6428">
        <w:rPr>
          <w:rFonts w:ascii="Sylfaen" w:hAnsi="Sylfaen" w:cs="Calibri"/>
          <w:lang w:val="ka-GE"/>
        </w:rPr>
        <w:t xml:space="preserve"> </w:t>
      </w:r>
      <w:r w:rsidRPr="00DB6428">
        <w:rPr>
          <w:rFonts w:ascii="Sylfaen" w:hAnsi="Sylfaen" w:cs="Sylfaen"/>
          <w:lang w:val="ka-GE"/>
        </w:rPr>
        <w:t xml:space="preserve">ტერიტორიული </w:t>
      </w:r>
      <w:r w:rsidR="00DF0BFF">
        <w:rPr>
          <w:rFonts w:ascii="Sylfaen" w:hAnsi="Sylfaen" w:cs="Sylfaen"/>
          <w:lang w:val="ka-GE"/>
        </w:rPr>
        <w:t>ერთეულის</w:t>
      </w:r>
      <w:r w:rsidRPr="00DB6428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მხოლოდ ერთი</w:t>
      </w:r>
      <w:r w:rsidRPr="00DB6428">
        <w:rPr>
          <w:rFonts w:ascii="Sylfaen" w:hAnsi="Sylfaen" w:cs="Sylfaen"/>
          <w:lang w:val="ka-GE"/>
        </w:rPr>
        <w:t xml:space="preserve"> ექთანი. </w:t>
      </w:r>
    </w:p>
    <w:p w:rsidR="00450018" w:rsidRPr="00F4458C" w:rsidRDefault="000664BB" w:rsidP="002F417D">
      <w:pPr>
        <w:spacing w:after="120" w:line="240" w:lineRule="auto"/>
        <w:jc w:val="both"/>
        <w:rPr>
          <w:rFonts w:ascii="Sylfaen" w:hAnsi="Sylfaen"/>
          <w:lang w:val="ka-GE"/>
        </w:rPr>
      </w:pPr>
      <w:r w:rsidRPr="000664BB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0664BB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</w:t>
      </w:r>
      <w:r w:rsidRPr="000664BB">
        <w:rPr>
          <w:rFonts w:ascii="Sylfaen" w:hAnsi="Sylfaen"/>
          <w:lang w:val="ka-GE"/>
        </w:rPr>
        <w:t>აწყვიტას ტერიტორიული ერთეულის მოსახლეობას მოემსახუროს ტოლოშის ტერიტორიული ერთეულის ექიმი.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0664BB" w:rsidRPr="000664BB" w:rsidTr="000664BB">
        <w:trPr>
          <w:cantSplit/>
          <w:trHeight w:val="458"/>
        </w:trPr>
        <w:tc>
          <w:tcPr>
            <w:tcW w:w="1890" w:type="dxa"/>
            <w:vMerge w:val="restart"/>
            <w:shd w:val="clear" w:color="000000" w:fill="D9D9D9"/>
            <w:noWrap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0664BB" w:rsidRPr="000664BB" w:rsidRDefault="000664BB" w:rsidP="000664BB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0664BB" w:rsidRPr="000664BB" w:rsidTr="000664BB">
        <w:trPr>
          <w:cantSplit/>
          <w:trHeight w:val="1052"/>
        </w:trPr>
        <w:tc>
          <w:tcPr>
            <w:tcW w:w="1890" w:type="dxa"/>
            <w:vMerge/>
            <w:shd w:val="clear" w:color="000000" w:fill="D9D9D9"/>
            <w:noWrap/>
          </w:tcPr>
          <w:p w:rsidR="000664BB" w:rsidRPr="000664BB" w:rsidRDefault="000664BB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0664BB" w:rsidRPr="000664BB" w:rsidRDefault="000664BB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0664BB" w:rsidRPr="000664BB" w:rsidRDefault="000664BB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0664BB" w:rsidRPr="000664BB" w:rsidRDefault="000664BB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0664BB" w:rsidRPr="000664BB" w:rsidRDefault="000664BB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0664BB" w:rsidRPr="000664BB" w:rsidRDefault="000664BB" w:rsidP="000664BB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0664BB" w:rsidRPr="000664BB" w:rsidRDefault="000664BB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0664BB" w:rsidRPr="000664BB" w:rsidRDefault="000664BB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</w:tcPr>
          <w:p w:rsidR="000664BB" w:rsidRPr="000664BB" w:rsidRDefault="000664BB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</w:tr>
      <w:tr w:rsidR="00F4458C" w:rsidRPr="000664BB" w:rsidTr="00F4458C">
        <w:trPr>
          <w:cantSplit/>
          <w:trHeight w:val="215"/>
        </w:trPr>
        <w:tc>
          <w:tcPr>
            <w:tcW w:w="189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bidi="ar-SA"/>
              </w:rPr>
              <w:t>ტოლოში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bidi="ar-SA"/>
              </w:rPr>
              <w:t xml:space="preserve">          705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bidi="ar-SA"/>
              </w:rPr>
              <w:t xml:space="preserve">      925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F4458C" w:rsidRPr="000664BB" w:rsidTr="00F4458C">
        <w:trPr>
          <w:cantSplit/>
          <w:trHeight w:val="242"/>
        </w:trPr>
        <w:tc>
          <w:tcPr>
            <w:tcW w:w="189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ტოლოში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ტოლოში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      440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608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bidi="ar-SA"/>
              </w:rPr>
            </w:pPr>
          </w:p>
        </w:tc>
      </w:tr>
      <w:tr w:rsidR="00F4458C" w:rsidRPr="000664BB" w:rsidTr="00F4458C">
        <w:trPr>
          <w:cantSplit/>
          <w:trHeight w:val="80"/>
        </w:trPr>
        <w:tc>
          <w:tcPr>
            <w:tcW w:w="189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ტოლოში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გელსუნდა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        63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  96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bidi="ar-SA"/>
              </w:rPr>
            </w:pPr>
          </w:p>
        </w:tc>
      </w:tr>
      <w:tr w:rsidR="00F4458C" w:rsidRPr="000664BB" w:rsidTr="00F4458C">
        <w:trPr>
          <w:cantSplit/>
          <w:trHeight w:val="170"/>
        </w:trPr>
        <w:tc>
          <w:tcPr>
            <w:tcW w:w="189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ტოლოში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>ხერთვისი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      202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4458C" w:rsidRPr="000664BB" w:rsidRDefault="00F4458C" w:rsidP="009E30BE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  <w:lang w:bidi="ar-SA"/>
              </w:rPr>
            </w:pPr>
            <w:r w:rsidRPr="000664BB">
              <w:rPr>
                <w:rFonts w:ascii="Sylfaen" w:hAnsi="Sylfaen" w:cs="Calibri"/>
                <w:sz w:val="16"/>
                <w:szCs w:val="16"/>
                <w:lang w:bidi="ar-SA"/>
              </w:rPr>
              <w:t xml:space="preserve">         221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</w:tr>
      <w:tr w:rsidR="00F4458C" w:rsidRPr="000664BB" w:rsidTr="00F4458C">
        <w:trPr>
          <w:cantSplit/>
          <w:trHeight w:val="125"/>
        </w:trPr>
        <w:tc>
          <w:tcPr>
            <w:tcW w:w="189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აწყვიტა 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466 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629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4458C" w:rsidRPr="000664BB" w:rsidRDefault="00F4458C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F4458C" w:rsidRPr="000664BB" w:rsidTr="00F4458C">
        <w:trPr>
          <w:cantSplit/>
          <w:trHeight w:val="152"/>
        </w:trPr>
        <w:tc>
          <w:tcPr>
            <w:tcW w:w="1890" w:type="dxa"/>
            <w:shd w:val="clear" w:color="auto" w:fill="auto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0664BB">
              <w:rPr>
                <w:rFonts w:ascii="Sylfaen" w:hAnsi="Sylfaen" w:cs="Calibri"/>
                <w:sz w:val="16"/>
                <w:szCs w:val="16"/>
              </w:rPr>
              <w:t>აწყვიტა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0664BB">
              <w:rPr>
                <w:rFonts w:ascii="Sylfaen" w:hAnsi="Sylfaen" w:cs="Calibri"/>
                <w:sz w:val="16"/>
                <w:szCs w:val="16"/>
              </w:rPr>
              <w:t>აწყვიტა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0664BB">
              <w:rPr>
                <w:rFonts w:ascii="Sylfaen" w:hAnsi="Sylfaen" w:cs="Calibri"/>
                <w:sz w:val="16"/>
                <w:szCs w:val="16"/>
              </w:rPr>
              <w:t xml:space="preserve">               466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4458C" w:rsidRPr="000664BB" w:rsidRDefault="00F4458C" w:rsidP="00450018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0664BB">
              <w:rPr>
                <w:rFonts w:ascii="Sylfaen" w:hAnsi="Sylfaen" w:cs="Calibri"/>
                <w:sz w:val="16"/>
                <w:szCs w:val="16"/>
              </w:rPr>
              <w:t xml:space="preserve">         629 </w:t>
            </w:r>
          </w:p>
        </w:tc>
        <w:tc>
          <w:tcPr>
            <w:tcW w:w="630" w:type="dxa"/>
            <w:shd w:val="clear" w:color="auto" w:fill="auto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vAlign w:val="bottom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0664BB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4458C" w:rsidRPr="000664BB" w:rsidRDefault="00F4458C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450018" w:rsidRDefault="00450018" w:rsidP="00450018">
      <w:pPr>
        <w:spacing w:after="120" w:line="240" w:lineRule="auto"/>
        <w:jc w:val="both"/>
        <w:rPr>
          <w:rFonts w:ascii="Sylfaen" w:hAnsi="Sylfaen" w:cs="Calibri"/>
          <w:color w:val="FF0000"/>
          <w:lang w:val="ka-GE"/>
        </w:rPr>
      </w:pPr>
    </w:p>
    <w:p w:rsidR="00450018" w:rsidRPr="00005464" w:rsidRDefault="00450018" w:rsidP="0045001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005464">
        <w:rPr>
          <w:rFonts w:ascii="Sylfaen" w:hAnsi="Sylfaen" w:cs="Calibri"/>
        </w:rPr>
        <w:t xml:space="preserve">N87430 01.09.14 </w:t>
      </w:r>
      <w:r w:rsidR="002F417D" w:rsidRPr="00005464">
        <w:rPr>
          <w:rFonts w:ascii="Sylfaen" w:hAnsi="Sylfaen" w:cs="Calibri"/>
          <w:lang w:val="ka-GE"/>
        </w:rPr>
        <w:t xml:space="preserve">წერილით </w:t>
      </w:r>
      <w:r w:rsidR="00005464" w:rsidRPr="00005464">
        <w:rPr>
          <w:rFonts w:ascii="Sylfaen" w:hAnsi="Sylfaen" w:cs="Calibri"/>
          <w:lang w:val="ka-GE"/>
        </w:rPr>
        <w:t xml:space="preserve">ასპინძის მუნიციპალიტეტის </w:t>
      </w:r>
      <w:r w:rsidRPr="00005464">
        <w:rPr>
          <w:rFonts w:ascii="Sylfaen" w:hAnsi="Sylfaen" w:cs="Calibri"/>
        </w:rPr>
        <w:t xml:space="preserve">გამგებელი </w:t>
      </w:r>
      <w:r w:rsidR="002F417D" w:rsidRPr="00005464">
        <w:rPr>
          <w:rFonts w:ascii="Sylfaen" w:hAnsi="Sylfaen" w:cs="Calibri"/>
          <w:lang w:val="ka-GE"/>
        </w:rPr>
        <w:t xml:space="preserve">ითხოვდა </w:t>
      </w:r>
      <w:r w:rsidRPr="00005464">
        <w:rPr>
          <w:rFonts w:ascii="Sylfaen" w:hAnsi="Sylfaen" w:cs="Calibri"/>
        </w:rPr>
        <w:t>ექიმის დამატება</w:t>
      </w:r>
      <w:r w:rsidR="002F417D" w:rsidRPr="00005464">
        <w:rPr>
          <w:rFonts w:ascii="Sylfaen" w:hAnsi="Sylfaen" w:cs="Calibri"/>
          <w:lang w:val="ka-GE"/>
        </w:rPr>
        <w:t>ს</w:t>
      </w:r>
      <w:r w:rsidRPr="00005464">
        <w:rPr>
          <w:rFonts w:ascii="Sylfaen" w:hAnsi="Sylfaen" w:cs="Calibri"/>
        </w:rPr>
        <w:t xml:space="preserve"> </w:t>
      </w:r>
      <w:r w:rsidR="002F417D" w:rsidRPr="00005464">
        <w:rPr>
          <w:rFonts w:ascii="Sylfaen" w:hAnsi="Sylfaen" w:cs="Calibri"/>
          <w:lang w:val="ka-GE"/>
        </w:rPr>
        <w:t xml:space="preserve">სოფელ </w:t>
      </w:r>
      <w:r w:rsidRPr="00005464">
        <w:rPr>
          <w:rFonts w:ascii="Sylfaen" w:hAnsi="Sylfaen" w:cs="Calibri"/>
        </w:rPr>
        <w:t>ნიჯგორში</w:t>
      </w:r>
    </w:p>
    <w:p w:rsidR="002F417D" w:rsidRPr="002F417D" w:rsidRDefault="002F417D" w:rsidP="002F417D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2F417D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Calibri"/>
          <w:lang w:val="ka-GE"/>
        </w:rPr>
        <w:t>საროს</w:t>
      </w:r>
      <w:r w:rsidRPr="002F417D">
        <w:rPr>
          <w:rFonts w:ascii="Sylfaen" w:hAnsi="Sylfaen" w:cs="Calibri"/>
          <w:lang w:val="ka-GE"/>
        </w:rPr>
        <w:t xml:space="preserve"> </w:t>
      </w:r>
      <w:r w:rsidRPr="002F417D">
        <w:rPr>
          <w:rFonts w:ascii="Sylfaen" w:hAnsi="Sylfaen" w:cs="Sylfaen"/>
          <w:lang w:val="ka-GE"/>
        </w:rPr>
        <w:t xml:space="preserve">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2F417D">
        <w:rPr>
          <w:rFonts w:ascii="Sylfaen" w:hAnsi="Sylfaen" w:cs="Sylfaen"/>
          <w:lang w:val="ka-GE"/>
        </w:rPr>
        <w:t xml:space="preserve"> სოფლებს ემსახურება მხოლოდ ერთი ექთანი. </w:t>
      </w:r>
    </w:p>
    <w:p w:rsidR="00450018" w:rsidRDefault="002F417D" w:rsidP="002F417D">
      <w:pPr>
        <w:spacing w:after="120" w:line="240" w:lineRule="auto"/>
        <w:jc w:val="both"/>
        <w:rPr>
          <w:rFonts w:ascii="Sylfaen" w:hAnsi="Sylfaen"/>
          <w:lang w:val="ka-GE"/>
        </w:rPr>
      </w:pPr>
      <w:r w:rsidRPr="002F417D">
        <w:rPr>
          <w:rFonts w:ascii="Sylfaen" w:hAnsi="Sylfaen"/>
          <w:lang w:val="ka-GE"/>
        </w:rPr>
        <w:lastRenderedPageBreak/>
        <w:t xml:space="preserve">მუნიციპალიტეტების ადმინისტრაციულ ერთეულებად ახალი დაყოფის შესაბამისად, </w:t>
      </w:r>
      <w:r>
        <w:rPr>
          <w:rFonts w:ascii="Sylfaen" w:hAnsi="Sylfaen"/>
          <w:lang w:val="ka-GE"/>
        </w:rPr>
        <w:t>საროს</w:t>
      </w:r>
      <w:r w:rsidRPr="002F417D">
        <w:rPr>
          <w:rFonts w:ascii="Sylfaen" w:hAnsi="Sylfaen"/>
          <w:lang w:val="ka-GE"/>
        </w:rPr>
        <w:t xml:space="preserve"> ტერიტორიული ერთეული გაერთიანდა </w:t>
      </w:r>
      <w:r>
        <w:rPr>
          <w:rFonts w:ascii="Sylfaen" w:hAnsi="Sylfaen"/>
          <w:lang w:val="ka-GE"/>
        </w:rPr>
        <w:t>ხიზაბავრას</w:t>
      </w:r>
      <w:r w:rsidR="005910BD">
        <w:rPr>
          <w:rFonts w:ascii="Sylfaen" w:hAnsi="Sylfaen"/>
          <w:lang w:val="ka-GE"/>
        </w:rPr>
        <w:t xml:space="preserve"> ტერიტორიულ ერთეულთან.</w:t>
      </w:r>
    </w:p>
    <w:p w:rsidR="00F4458C" w:rsidRPr="00F4458C" w:rsidRDefault="00F4458C" w:rsidP="002F417D">
      <w:pPr>
        <w:spacing w:after="120" w:line="240" w:lineRule="auto"/>
        <w:jc w:val="both"/>
        <w:rPr>
          <w:rFonts w:ascii="Sylfaen" w:hAnsi="Sylfaen"/>
          <w:lang w:val="ka-GE"/>
        </w:rPr>
      </w:pPr>
      <w:r w:rsidRPr="00F4458C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F4458C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</w:t>
      </w:r>
      <w:r w:rsidRPr="00F4458C">
        <w:rPr>
          <w:rFonts w:ascii="Sylfaen" w:hAnsi="Sylfaen"/>
          <w:lang w:val="ka-GE"/>
        </w:rPr>
        <w:t>საროს ტერიტორიული ერთეული გაერთიანდეს ხიზაბავრას ტერიტორიულ ერთეულთან.</w:t>
      </w:r>
    </w:p>
    <w:tbl>
      <w:tblPr>
        <w:tblW w:w="97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87"/>
        <w:gridCol w:w="1081"/>
        <w:gridCol w:w="899"/>
        <w:gridCol w:w="1098"/>
        <w:gridCol w:w="1081"/>
        <w:gridCol w:w="699"/>
        <w:gridCol w:w="733"/>
        <w:gridCol w:w="777"/>
        <w:gridCol w:w="1010"/>
        <w:gridCol w:w="630"/>
        <w:gridCol w:w="630"/>
      </w:tblGrid>
      <w:tr w:rsidR="008C0958" w:rsidRPr="00BB6374" w:rsidTr="008C0958">
        <w:trPr>
          <w:trHeight w:val="255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ტერიტ</w:t>
            </w: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.</w:t>
            </w: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 xml:space="preserve"> ერთეული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8C0958" w:rsidRPr="008C4154" w:rsidRDefault="008C0958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ტერიტ</w:t>
            </w: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.</w:t>
            </w: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 xml:space="preserve"> ერთეული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8C0958" w:rsidRPr="008C4154" w:rsidRDefault="008C0958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</w:t>
            </w: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  <w:r w:rsidRPr="008C41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 xml:space="preserve"> წლის აღწერა)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8C0958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0664BB" w:rsidRDefault="008C0958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8C0958" w:rsidRPr="00BB6374" w:rsidTr="008C0958">
        <w:trPr>
          <w:trHeight w:val="255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899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8C0958" w:rsidRPr="00BB6374" w:rsidRDefault="008C0958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8C0958" w:rsidRPr="00BB6374" w:rsidRDefault="008C0958" w:rsidP="00F4458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BB6374" w:rsidRDefault="008C0958" w:rsidP="00F4458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0958" w:rsidRPr="00402D9E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8C0958" w:rsidRPr="000664BB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8C0958" w:rsidRPr="000664BB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664BB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</w:tr>
      <w:tr w:rsidR="008C0958" w:rsidRPr="00BB6374" w:rsidTr="008C0958">
        <w:trPr>
          <w:cantSplit/>
          <w:trHeight w:val="1277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0958" w:rsidRPr="00BB6374" w:rsidRDefault="008C0958" w:rsidP="0045001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8C0958" w:rsidRPr="008C0958" w:rsidRDefault="008C0958" w:rsidP="008C0958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8C0958" w:rsidRPr="008C0958" w:rsidRDefault="008C0958" w:rsidP="008C0958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</w:tcPr>
          <w:p w:rsidR="008C0958" w:rsidRPr="000664BB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</w:tcPr>
          <w:p w:rsidR="008C0958" w:rsidRPr="000664BB" w:rsidRDefault="008C0958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</w:tr>
      <w:tr w:rsidR="008C0958" w:rsidRPr="00BB6374" w:rsidTr="008C0958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ხიზაბავრა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  1,041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850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8C0958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0958" w:rsidRPr="008C0958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BB6374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8C0958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8C095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</w:rPr>
              <w:t>1</w:t>
            </w:r>
          </w:p>
        </w:tc>
      </w:tr>
      <w:tr w:rsidR="008C0958" w:rsidRPr="00BB6374" w:rsidTr="00614A20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    585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850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B637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8C0958" w:rsidRPr="00BB6374" w:rsidTr="008C0958">
        <w:trPr>
          <w:trHeight w:val="287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სარო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658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8" w:rsidRPr="008C0958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8" w:rsidRPr="008C0958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B637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8C0958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BB6374">
              <w:rPr>
                <w:rFonts w:ascii="Sylfaen" w:hAnsi="Sylfaen" w:cs="Calibri"/>
                <w:b/>
                <w:bCs/>
                <w:sz w:val="18"/>
                <w:szCs w:val="18"/>
              </w:rPr>
              <w:t>1</w:t>
            </w:r>
          </w:p>
        </w:tc>
      </w:tr>
      <w:tr w:rsidR="008C0958" w:rsidRPr="00BB6374" w:rsidTr="00614A20">
        <w:trPr>
          <w:trHeight w:val="25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ნიჯგორი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   294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სარო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ნიჯგორი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391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B637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8C0958" w:rsidRPr="00BB6374" w:rsidTr="00614A20">
        <w:trPr>
          <w:trHeight w:val="269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ხიზაბავრა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სარო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    162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სარო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>სარო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B6374">
              <w:rPr>
                <w:rFonts w:ascii="Sylfaen" w:hAnsi="Sylfaen" w:cs="Calibri"/>
                <w:sz w:val="18"/>
                <w:szCs w:val="18"/>
              </w:rPr>
              <w:t xml:space="preserve"> 267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58" w:rsidRPr="00BB6374" w:rsidRDefault="008C0958" w:rsidP="008C0958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58" w:rsidRPr="00BB6374" w:rsidRDefault="008C0958" w:rsidP="00450018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BB6374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58" w:rsidRPr="00BB6374" w:rsidRDefault="008C0958" w:rsidP="00450018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</w:p>
        </w:tc>
      </w:tr>
    </w:tbl>
    <w:p w:rsidR="00937DA0" w:rsidRDefault="00937DA0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C3385F" w:rsidRDefault="00C3385F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9E30BE" w:rsidRPr="008C0958" w:rsidRDefault="009E30BE" w:rsidP="008C0958">
      <w:pPr>
        <w:shd w:val="clear" w:color="auto" w:fill="548DD4" w:themeFill="text2" w:themeFillTint="99"/>
        <w:spacing w:after="240" w:line="24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r w:rsidRPr="008C0958">
        <w:rPr>
          <w:rFonts w:ascii="Sylfaen" w:hAnsi="Sylfaen"/>
          <w:b/>
          <w:color w:val="000000"/>
          <w:sz w:val="24"/>
          <w:szCs w:val="24"/>
        </w:rPr>
        <w:t>3. ახალქალაქის მუნიციპალიტეტი:</w:t>
      </w:r>
    </w:p>
    <w:p w:rsidR="009E30BE" w:rsidRDefault="009E30BE" w:rsidP="009E30BE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2556DD">
        <w:rPr>
          <w:rFonts w:ascii="Sylfaen" w:hAnsi="Sylfaen" w:cs="Calibri"/>
        </w:rPr>
        <w:t>არის მაღალმთიანი რეგიონი, ზამთრის მკაცრ პირობებში იკეტება ცენტრთან და დასახლებულ პუნქტებთან დამაკავშირებელი გზები</w:t>
      </w:r>
    </w:p>
    <w:p w:rsidR="00C3385F" w:rsidRPr="00C3385F" w:rsidRDefault="00C3385F" w:rsidP="009E30BE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</w:p>
    <w:p w:rsidR="009E30BE" w:rsidRPr="005278D5" w:rsidRDefault="009E30BE" w:rsidP="0062513B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5278D5">
        <w:rPr>
          <w:rFonts w:ascii="Sylfaen" w:hAnsi="Sylfaen" w:cs="Calibri"/>
        </w:rPr>
        <w:t>N12198 10.02.15</w:t>
      </w:r>
      <w:r w:rsidR="0062513B" w:rsidRPr="005278D5">
        <w:rPr>
          <w:rFonts w:ascii="Sylfaen" w:hAnsi="Sylfaen" w:cs="Calibri"/>
        </w:rPr>
        <w:t xml:space="preserve"> </w:t>
      </w:r>
      <w:r w:rsidR="0062513B" w:rsidRPr="005278D5">
        <w:rPr>
          <w:rFonts w:ascii="Sylfaen" w:hAnsi="Sylfaen" w:cs="Calibri"/>
          <w:lang w:val="ka-GE"/>
        </w:rPr>
        <w:t>და</w:t>
      </w:r>
      <w:r w:rsidRPr="005278D5">
        <w:rPr>
          <w:rFonts w:ascii="Sylfaen" w:hAnsi="Sylfaen" w:cs="Calibri"/>
        </w:rPr>
        <w:t xml:space="preserve"> N6970 22.01.16 </w:t>
      </w:r>
      <w:r w:rsidR="0062513B" w:rsidRPr="005278D5">
        <w:rPr>
          <w:rFonts w:ascii="Sylfaen" w:hAnsi="Sylfaen" w:cs="Calibri"/>
          <w:lang w:val="ka-GE"/>
        </w:rPr>
        <w:t>წერილებით</w:t>
      </w:r>
      <w:r w:rsidRPr="005278D5">
        <w:rPr>
          <w:rFonts w:ascii="Sylfaen" w:hAnsi="Sylfaen" w:cs="Calibri"/>
        </w:rPr>
        <w:t xml:space="preserve"> გუბერნატორი </w:t>
      </w:r>
      <w:r w:rsidR="005278D5" w:rsidRPr="005278D5">
        <w:rPr>
          <w:rFonts w:ascii="Sylfaen" w:hAnsi="Sylfaen" w:cs="Calibri"/>
          <w:lang w:val="ka-GE"/>
        </w:rPr>
        <w:t>ითხოვს</w:t>
      </w:r>
      <w:r w:rsidRPr="005278D5">
        <w:rPr>
          <w:rFonts w:ascii="Sylfaen" w:hAnsi="Sylfaen" w:cs="Calibri"/>
        </w:rPr>
        <w:t xml:space="preserve"> სამ</w:t>
      </w:r>
      <w:r w:rsidR="005278D5" w:rsidRPr="005278D5">
        <w:rPr>
          <w:rFonts w:ascii="Sylfaen" w:hAnsi="Sylfaen" w:cs="Calibri"/>
          <w:lang w:val="ka-GE"/>
        </w:rPr>
        <w:t xml:space="preserve">ედიცინო </w:t>
      </w:r>
      <w:r w:rsidRPr="005278D5">
        <w:rPr>
          <w:rFonts w:ascii="Sylfaen" w:hAnsi="Sylfaen" w:cs="Calibri"/>
        </w:rPr>
        <w:t>პერს</w:t>
      </w:r>
      <w:r w:rsidR="005278D5" w:rsidRPr="005278D5">
        <w:rPr>
          <w:rFonts w:ascii="Sylfaen" w:hAnsi="Sylfaen" w:cs="Calibri"/>
          <w:lang w:val="ka-GE"/>
        </w:rPr>
        <w:t>ონალის</w:t>
      </w:r>
      <w:r w:rsidRPr="005278D5">
        <w:rPr>
          <w:rFonts w:ascii="Sylfaen" w:hAnsi="Sylfaen" w:cs="Calibri"/>
        </w:rPr>
        <w:t xml:space="preserve"> დამატება </w:t>
      </w:r>
      <w:r w:rsidR="005278D5" w:rsidRPr="005278D5">
        <w:rPr>
          <w:rFonts w:ascii="Sylfaen" w:hAnsi="Sylfaen" w:cs="Calibri"/>
          <w:lang w:val="ka-GE"/>
        </w:rPr>
        <w:t>სოფლებში -</w:t>
      </w:r>
      <w:r w:rsidRPr="005278D5">
        <w:rPr>
          <w:rFonts w:ascii="Sylfaen" w:hAnsi="Sylfaen" w:cs="Calibri"/>
        </w:rPr>
        <w:t>ბურნაშეთი, ლომატურცხი (ზამთრის მკაცრ პირობებში იკეტება ცენტრთან და დასახლებულ პუნქტებთან დამაკავშირებელი გზები)</w:t>
      </w:r>
    </w:p>
    <w:p w:rsidR="009E30BE" w:rsidRPr="005278D5" w:rsidRDefault="001C7180" w:rsidP="00C3385F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5278D5">
        <w:rPr>
          <w:rFonts w:ascii="Sylfaen" w:hAnsi="Sylfaen" w:cs="Calibri"/>
        </w:rPr>
        <w:t xml:space="preserve">N59734 08.06.17 </w:t>
      </w:r>
      <w:r w:rsidRPr="005278D5">
        <w:rPr>
          <w:rFonts w:ascii="Sylfaen" w:hAnsi="Sylfaen" w:cs="Calibri"/>
          <w:lang w:val="ka-GE"/>
        </w:rPr>
        <w:t xml:space="preserve">საქართველოს </w:t>
      </w:r>
      <w:r w:rsidRPr="005278D5">
        <w:rPr>
          <w:rFonts w:ascii="Sylfaen" w:hAnsi="Sylfaen" w:cs="Calibri"/>
        </w:rPr>
        <w:t>პარლამენტი</w:t>
      </w:r>
      <w:r w:rsidRPr="005278D5">
        <w:rPr>
          <w:rFonts w:ascii="Sylfaen" w:hAnsi="Sylfaen" w:cs="Calibri"/>
          <w:lang w:val="ka-GE"/>
        </w:rPr>
        <w:t>ს ფრაქცია „ქართული ოცნება -</w:t>
      </w:r>
      <w:r w:rsidRPr="005278D5">
        <w:rPr>
          <w:rFonts w:ascii="Sylfaen" w:hAnsi="Sylfaen" w:cs="Calibri"/>
        </w:rPr>
        <w:t xml:space="preserve"> მწვანეები</w:t>
      </w:r>
      <w:r w:rsidRPr="005278D5">
        <w:rPr>
          <w:rFonts w:ascii="Sylfaen" w:hAnsi="Sylfaen" w:cs="Calibri"/>
          <w:lang w:val="ka-GE"/>
        </w:rPr>
        <w:t>“</w:t>
      </w:r>
      <w:r w:rsidRPr="005278D5">
        <w:rPr>
          <w:rFonts w:ascii="Sylfaen" w:hAnsi="Sylfaen" w:cs="Calibri"/>
        </w:rPr>
        <w:t>-</w:t>
      </w:r>
      <w:r w:rsidRPr="005278D5">
        <w:rPr>
          <w:rFonts w:ascii="Sylfaen" w:hAnsi="Sylfaen" w:cs="Calibri"/>
          <w:lang w:val="ka-GE"/>
        </w:rPr>
        <w:t>ს ფრაქციის თავმჯდომარის წერილ</w:t>
      </w:r>
      <w:r w:rsidR="002F422C" w:rsidRPr="005278D5">
        <w:rPr>
          <w:rFonts w:ascii="Sylfaen" w:hAnsi="Sylfaen" w:cs="Calibri"/>
          <w:lang w:val="ka-GE"/>
        </w:rPr>
        <w:t>ი</w:t>
      </w:r>
      <w:r w:rsidRPr="005278D5">
        <w:rPr>
          <w:rFonts w:ascii="Sylfaen" w:hAnsi="Sylfaen" w:cs="Calibri"/>
          <w:lang w:val="ka-GE"/>
        </w:rPr>
        <w:t>, რომელშიც ითხოვს ტურცხის ტერიტორიულ ერთეულში</w:t>
      </w:r>
      <w:r w:rsidRPr="005278D5">
        <w:rPr>
          <w:rFonts w:ascii="Sylfaen" w:hAnsi="Sylfaen" w:cs="Calibri"/>
        </w:rPr>
        <w:t xml:space="preserve"> ექიმის </w:t>
      </w:r>
      <w:r w:rsidR="002F422C" w:rsidRPr="005278D5">
        <w:rPr>
          <w:rFonts w:ascii="Sylfaen" w:hAnsi="Sylfaen" w:cs="Calibri"/>
          <w:lang w:val="ka-GE"/>
        </w:rPr>
        <w:t>საშტატო ერთეულის დამატებას</w:t>
      </w:r>
      <w:r w:rsidR="009E30BE" w:rsidRPr="005278D5">
        <w:rPr>
          <w:rFonts w:ascii="Sylfaen" w:hAnsi="Sylfaen" w:cs="Calibri"/>
        </w:rPr>
        <w:t xml:space="preserve"> (აშენებულია ახალი ამბულატორია)</w:t>
      </w:r>
    </w:p>
    <w:p w:rsidR="00A87A74" w:rsidRPr="00A87A74" w:rsidRDefault="009E30BE" w:rsidP="00C3385F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5278D5">
        <w:rPr>
          <w:rFonts w:ascii="Sylfaen" w:hAnsi="Sylfaen" w:cs="Calibri"/>
        </w:rPr>
        <w:t xml:space="preserve">N127219 22.12.17 - </w:t>
      </w:r>
      <w:r w:rsidR="00121BC4" w:rsidRPr="005278D5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5278D5">
        <w:rPr>
          <w:rFonts w:ascii="Sylfaen" w:hAnsi="Sylfaen" w:cs="Calibri"/>
        </w:rPr>
        <w:t>მერი</w:t>
      </w:r>
      <w:r w:rsidR="00121BC4" w:rsidRPr="005278D5">
        <w:rPr>
          <w:rFonts w:ascii="Sylfaen" w:hAnsi="Sylfaen" w:cs="Calibri"/>
          <w:lang w:val="ka-GE"/>
        </w:rPr>
        <w:t xml:space="preserve">ს წერილი, </w:t>
      </w:r>
      <w:r w:rsidRPr="005278D5">
        <w:rPr>
          <w:rFonts w:ascii="Sylfaen" w:hAnsi="Sylfaen" w:cs="Calibri"/>
        </w:rPr>
        <w:t xml:space="preserve"> </w:t>
      </w:r>
      <w:r w:rsidR="00121BC4" w:rsidRPr="005278D5">
        <w:rPr>
          <w:rFonts w:ascii="Sylfaen" w:hAnsi="Sylfaen" w:cs="Calibri"/>
        </w:rPr>
        <w:t xml:space="preserve">რომელშიც ითხოვს </w:t>
      </w:r>
      <w:r w:rsidR="00121BC4" w:rsidRPr="005278D5">
        <w:rPr>
          <w:rFonts w:ascii="Sylfaen" w:hAnsi="Sylfaen" w:cs="Calibri"/>
          <w:lang w:val="ka-GE"/>
        </w:rPr>
        <w:t xml:space="preserve">სამედიცინო პერსონალის დამატებას სოფელ ბურნაშეთში. აღნიშნული სოფელი არის  </w:t>
      </w:r>
      <w:r w:rsidRPr="005278D5">
        <w:rPr>
          <w:rFonts w:ascii="Sylfaen" w:hAnsi="Sylfaen" w:cs="Calibri"/>
        </w:rPr>
        <w:t>მაღალმთიანი</w:t>
      </w:r>
      <w:r w:rsidR="00121BC4" w:rsidRPr="005278D5">
        <w:rPr>
          <w:rFonts w:ascii="Sylfaen" w:hAnsi="Sylfaen" w:cs="Calibri"/>
          <w:lang w:val="ka-GE"/>
        </w:rPr>
        <w:t>,</w:t>
      </w:r>
      <w:r w:rsidRPr="005278D5">
        <w:rPr>
          <w:rFonts w:ascii="Sylfaen" w:hAnsi="Sylfaen" w:cs="Calibri"/>
        </w:rPr>
        <w:t xml:space="preserve"> ზამთარში იკეტება</w:t>
      </w:r>
      <w:r w:rsidR="00121BC4" w:rsidRPr="005278D5">
        <w:rPr>
          <w:rFonts w:ascii="Sylfaen" w:hAnsi="Sylfaen" w:cs="Calibri"/>
          <w:lang w:val="ka-GE"/>
        </w:rPr>
        <w:t xml:space="preserve"> და</w:t>
      </w:r>
      <w:r w:rsidRPr="005278D5">
        <w:rPr>
          <w:rFonts w:ascii="Sylfaen" w:hAnsi="Sylfaen" w:cs="Calibri"/>
        </w:rPr>
        <w:t xml:space="preserve"> რჩება სამ</w:t>
      </w:r>
      <w:r w:rsidR="00121BC4" w:rsidRPr="005278D5">
        <w:rPr>
          <w:rFonts w:ascii="Sylfaen" w:hAnsi="Sylfaen" w:cs="Calibri"/>
          <w:lang w:val="ka-GE"/>
        </w:rPr>
        <w:t xml:space="preserve">ედიცინო </w:t>
      </w:r>
      <w:r w:rsidRPr="005278D5">
        <w:rPr>
          <w:rFonts w:ascii="Sylfaen" w:hAnsi="Sylfaen" w:cs="Calibri"/>
        </w:rPr>
        <w:t>მომსახურების გარეშე</w:t>
      </w:r>
    </w:p>
    <w:p w:rsidR="009E30BE" w:rsidRPr="003374F9" w:rsidRDefault="009E30BE" w:rsidP="00C3385F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2556DD">
        <w:rPr>
          <w:rFonts w:ascii="Sylfaen" w:hAnsi="Sylfaen" w:cs="Calibri"/>
        </w:rPr>
        <w:t>სსა - სასურველია ექთნის დამატება სოფელ  ლომატურცხში  ვინაიდან მოშორებულია, ზამთარში იკეტება და მიმოსვლა ძალიან ჭირს, თითქმის შეუძლებელია</w:t>
      </w:r>
      <w:r w:rsidR="005278D5">
        <w:rPr>
          <w:rFonts w:ascii="Sylfaen" w:hAnsi="Sylfaen" w:cs="Calibri"/>
          <w:lang w:val="ka-GE"/>
        </w:rPr>
        <w:t>.</w:t>
      </w:r>
      <w:r>
        <w:rPr>
          <w:rFonts w:ascii="Sylfaen" w:hAnsi="Sylfaen" w:cs="Calibri"/>
        </w:rPr>
        <w:t xml:space="preserve"> </w:t>
      </w:r>
    </w:p>
    <w:p w:rsidR="005278D5" w:rsidRDefault="005278D5" w:rsidP="005278D5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აზავრეთი/ტურცხის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ერთეულების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</w:t>
      </w:r>
      <w:r w:rsidRPr="000520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ექიმი და 3 ექთანი. </w:t>
      </w:r>
    </w:p>
    <w:p w:rsidR="00C3385F" w:rsidRDefault="00C3385F" w:rsidP="00C3385F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3385F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C3385F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მოსახლეობის რაოდენობიდან (3,217) გამომდინარე, აზავრეთი/ტურცხის ტერიტორიულ ერთეულებს დაემატოს ექიმის 1 საშტატო ერთეული და </w:t>
      </w:r>
      <w:r w:rsidRPr="00C3385F">
        <w:rPr>
          <w:rFonts w:ascii="Sylfaen" w:hAnsi="Sylfaen" w:cs="Sylfaen"/>
          <w:b/>
          <w:highlight w:val="yellow"/>
          <w:u w:val="single"/>
          <w:lang w:val="ka-GE"/>
        </w:rPr>
        <w:t>ასევე, ექთნის 1 საშტატო ერთეული სოფელი ბურნაშეთისთვის თუ ლომატურცხისთვის???.</w:t>
      </w:r>
    </w:p>
    <w:p w:rsidR="00C3385F" w:rsidRPr="00C3385F" w:rsidRDefault="00C3385F" w:rsidP="00C3385F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C3385F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lastRenderedPageBreak/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C3385F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C3385F" w:rsidRPr="008C0958" w:rsidRDefault="00C3385F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C3385F" w:rsidRPr="008C0958" w:rsidRDefault="00C3385F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C3385F" w:rsidRPr="00614A20" w:rsidRDefault="00C3385F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C3385F" w:rsidRPr="00614A20" w:rsidRDefault="00C3385F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C3385F" w:rsidRPr="008C0958" w:rsidTr="00614A20">
        <w:trPr>
          <w:cantSplit/>
          <w:trHeight w:val="224"/>
        </w:trPr>
        <w:tc>
          <w:tcPr>
            <w:tcW w:w="1980" w:type="dxa"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აზავრეთი / ტურცხი</w:t>
            </w:r>
          </w:p>
        </w:tc>
        <w:tc>
          <w:tcPr>
            <w:tcW w:w="1710" w:type="dxa"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3,217</w:t>
            </w:r>
          </w:p>
        </w:tc>
        <w:tc>
          <w:tcPr>
            <w:tcW w:w="1260" w:type="dxa"/>
            <w:shd w:val="clear" w:color="000000" w:fill="D9D9D9"/>
            <w:noWrap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4,743</w:t>
            </w:r>
          </w:p>
        </w:tc>
        <w:tc>
          <w:tcPr>
            <w:tcW w:w="630" w:type="dxa"/>
            <w:shd w:val="clear" w:color="000000" w:fill="D9D9D9"/>
          </w:tcPr>
          <w:p w:rsidR="00C3385F" w:rsidRPr="008C0958" w:rsidRDefault="00C3385F" w:rsidP="00C3385F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shd w:val="clear" w:color="000000" w:fill="D9D9D9"/>
          </w:tcPr>
          <w:p w:rsidR="00C3385F" w:rsidRPr="008C0958" w:rsidRDefault="00C3385F" w:rsidP="00C3385F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</w:t>
            </w:r>
          </w:p>
        </w:tc>
        <w:tc>
          <w:tcPr>
            <w:tcW w:w="810" w:type="dxa"/>
            <w:shd w:val="clear" w:color="000000" w:fill="D9D9D9"/>
          </w:tcPr>
          <w:p w:rsidR="00C3385F" w:rsidRPr="008C0958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:rsidR="00C3385F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C3385F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4</w:t>
            </w:r>
          </w:p>
        </w:tc>
      </w:tr>
      <w:tr w:rsidR="00C3385F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აზავრეთი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2,458 </w:t>
            </w:r>
          </w:p>
        </w:tc>
        <w:tc>
          <w:tcPr>
            <w:tcW w:w="1260" w:type="dxa"/>
            <w:shd w:val="clear" w:color="000000" w:fill="D9D9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7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აზავრეთი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აზავრეთი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1,161 </w:t>
            </w:r>
          </w:p>
        </w:tc>
        <w:tc>
          <w:tcPr>
            <w:tcW w:w="126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1,300</w:t>
            </w: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26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აზავრეთი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ბურნაშეთი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488 </w:t>
            </w:r>
          </w:p>
        </w:tc>
        <w:tc>
          <w:tcPr>
            <w:tcW w:w="126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807</w:t>
            </w: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17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აზავრეთი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ლომატურცხი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329 </w:t>
            </w:r>
          </w:p>
        </w:tc>
        <w:tc>
          <w:tcPr>
            <w:tcW w:w="126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510</w:t>
            </w: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197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აზავრეთი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ღადოლარი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480 </w:t>
            </w:r>
          </w:p>
        </w:tc>
        <w:tc>
          <w:tcPr>
            <w:tcW w:w="126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576</w:t>
            </w: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134"/>
        </w:trPr>
        <w:tc>
          <w:tcPr>
            <w:tcW w:w="1980" w:type="dxa"/>
            <w:shd w:val="clear" w:color="auto" w:fill="D9D9D9" w:themeFill="background1" w:themeFillShade="D9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ტურცხი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C3385F" w:rsidRPr="008C0958" w:rsidTr="00614A20">
        <w:trPr>
          <w:trHeight w:val="152"/>
        </w:trPr>
        <w:tc>
          <w:tcPr>
            <w:tcW w:w="1980" w:type="dxa"/>
            <w:shd w:val="clear" w:color="000000" w:fill="FFFFFF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ტურცხი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ტურცხი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759</w:t>
            </w:r>
          </w:p>
        </w:tc>
        <w:tc>
          <w:tcPr>
            <w:tcW w:w="126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1,550</w:t>
            </w: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C3385F" w:rsidRPr="008C0958" w:rsidRDefault="00C3385F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C3385F" w:rsidRPr="00614A20" w:rsidRDefault="00C3385F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C3385F" w:rsidRDefault="00C3385F" w:rsidP="009E30BE">
      <w:pPr>
        <w:spacing w:after="120" w:line="240" w:lineRule="auto"/>
        <w:ind w:left="360"/>
        <w:jc w:val="both"/>
        <w:rPr>
          <w:rFonts w:ascii="Sylfaen" w:hAnsi="Sylfaen" w:cs="Calibri"/>
          <w:b/>
          <w:color w:val="FF0000"/>
          <w:lang w:val="ka-GE"/>
        </w:rPr>
      </w:pPr>
    </w:p>
    <w:p w:rsidR="009E30BE" w:rsidRPr="00DE048F" w:rsidRDefault="009E30BE" w:rsidP="00607A36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DE048F">
        <w:rPr>
          <w:rFonts w:ascii="Sylfaen" w:hAnsi="Sylfaen" w:cs="Calibri"/>
        </w:rPr>
        <w:t>N12198 10.02.15</w:t>
      </w:r>
      <w:r w:rsidR="00DE048F" w:rsidRPr="00DE048F">
        <w:rPr>
          <w:rFonts w:ascii="Sylfaen" w:hAnsi="Sylfaen" w:cs="Calibri"/>
          <w:lang w:val="ka-GE"/>
        </w:rPr>
        <w:t xml:space="preserve"> და</w:t>
      </w:r>
      <w:r w:rsidRPr="00DE048F">
        <w:rPr>
          <w:rFonts w:ascii="Sylfaen" w:hAnsi="Sylfaen" w:cs="Calibri"/>
        </w:rPr>
        <w:t xml:space="preserve"> N6970 22.01.16</w:t>
      </w:r>
      <w:r w:rsidR="00DE048F" w:rsidRPr="00DE048F">
        <w:rPr>
          <w:rFonts w:ascii="Sylfaen" w:hAnsi="Sylfaen" w:cs="Calibri"/>
          <w:lang w:val="ka-GE"/>
        </w:rPr>
        <w:t xml:space="preserve"> წერილებით</w:t>
      </w:r>
      <w:r w:rsidRPr="00DE048F">
        <w:rPr>
          <w:rFonts w:ascii="Sylfaen" w:hAnsi="Sylfaen" w:cs="Calibri"/>
        </w:rPr>
        <w:t xml:space="preserve"> გუბერნატორი </w:t>
      </w:r>
      <w:r w:rsidR="00DE048F" w:rsidRPr="00DE048F">
        <w:rPr>
          <w:rFonts w:ascii="Sylfaen" w:hAnsi="Sylfaen" w:cs="Calibri"/>
          <w:lang w:val="ka-GE"/>
        </w:rPr>
        <w:t xml:space="preserve">ითხოვდა </w:t>
      </w:r>
      <w:r w:rsidRPr="00DE048F">
        <w:rPr>
          <w:rFonts w:ascii="Sylfaen" w:hAnsi="Sylfaen" w:cs="Calibri"/>
        </w:rPr>
        <w:t>- სამე</w:t>
      </w:r>
      <w:r w:rsidR="00DE048F" w:rsidRPr="00DE048F">
        <w:rPr>
          <w:rFonts w:ascii="Sylfaen" w:hAnsi="Sylfaen" w:cs="Calibri"/>
          <w:lang w:val="ka-GE"/>
        </w:rPr>
        <w:t xml:space="preserve">დიცინო </w:t>
      </w:r>
      <w:r w:rsidRPr="00DE048F">
        <w:rPr>
          <w:rFonts w:ascii="Sylfaen" w:hAnsi="Sylfaen" w:cs="Calibri"/>
        </w:rPr>
        <w:t>პერს</w:t>
      </w:r>
      <w:r w:rsidR="00DE048F" w:rsidRPr="00DE048F">
        <w:rPr>
          <w:rFonts w:ascii="Sylfaen" w:hAnsi="Sylfaen" w:cs="Calibri"/>
          <w:lang w:val="ka-GE"/>
        </w:rPr>
        <w:t xml:space="preserve">ონალის </w:t>
      </w:r>
      <w:r w:rsidRPr="00DE048F">
        <w:rPr>
          <w:rFonts w:ascii="Sylfaen" w:hAnsi="Sylfaen" w:cs="Calibri"/>
        </w:rPr>
        <w:t>დამატება</w:t>
      </w:r>
      <w:r w:rsidR="00DE048F" w:rsidRPr="00DE048F">
        <w:rPr>
          <w:rFonts w:ascii="Sylfaen" w:hAnsi="Sylfaen" w:cs="Calibri"/>
          <w:lang w:val="ka-GE"/>
        </w:rPr>
        <w:t>ს სოფლებში -</w:t>
      </w:r>
      <w:r w:rsidRPr="00DE048F">
        <w:rPr>
          <w:rFonts w:ascii="Sylfaen" w:hAnsi="Sylfaen" w:cs="Calibri"/>
        </w:rPr>
        <w:t xml:space="preserve"> გოკიო, ვარევანი (ზამთრის მკაცრ პირობებში იკეტება ცენტრთან და დასახლებულ პუნქტებთან დამაკავშირებელი გზები)</w:t>
      </w:r>
    </w:p>
    <w:p w:rsidR="00121BC4" w:rsidRPr="00614A20" w:rsidRDefault="00121BC4" w:rsidP="00614A20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DE048F">
        <w:rPr>
          <w:rFonts w:ascii="Sylfaen" w:hAnsi="Sylfaen" w:cs="Calibri"/>
        </w:rPr>
        <w:t xml:space="preserve">N127219 22.12.17 - </w:t>
      </w:r>
      <w:r w:rsidRPr="00DE048F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DE048F">
        <w:rPr>
          <w:rFonts w:ascii="Sylfaen" w:hAnsi="Sylfaen" w:cs="Calibri"/>
        </w:rPr>
        <w:t>მერი</w:t>
      </w:r>
      <w:r w:rsidRPr="00DE048F">
        <w:rPr>
          <w:rFonts w:ascii="Sylfaen" w:hAnsi="Sylfaen" w:cs="Calibri"/>
          <w:lang w:val="ka-GE"/>
        </w:rPr>
        <w:t xml:space="preserve">ს წერილი, </w:t>
      </w:r>
      <w:r w:rsidRPr="00DE048F">
        <w:rPr>
          <w:rFonts w:ascii="Sylfaen" w:hAnsi="Sylfaen" w:cs="Calibri"/>
        </w:rPr>
        <w:t xml:space="preserve"> რომელშიც ითხოვს </w:t>
      </w:r>
      <w:r w:rsidRPr="00DE048F">
        <w:rPr>
          <w:rFonts w:ascii="Sylfaen" w:hAnsi="Sylfaen" w:cs="Calibri"/>
          <w:lang w:val="ka-GE"/>
        </w:rPr>
        <w:t xml:space="preserve">სამედიცინო პერსონალის დამატებას სოფელ გოკიოში. აღნიშნული სოფელი არის  </w:t>
      </w:r>
      <w:r w:rsidRPr="00DE048F">
        <w:rPr>
          <w:rFonts w:ascii="Sylfaen" w:hAnsi="Sylfaen" w:cs="Calibri"/>
        </w:rPr>
        <w:t>მაღალმთიანი</w:t>
      </w:r>
      <w:r w:rsidRPr="00DE048F">
        <w:rPr>
          <w:rFonts w:ascii="Sylfaen" w:hAnsi="Sylfaen" w:cs="Calibri"/>
          <w:lang w:val="ka-GE"/>
        </w:rPr>
        <w:t>,</w:t>
      </w:r>
      <w:r w:rsidRPr="00DE048F">
        <w:rPr>
          <w:rFonts w:ascii="Sylfaen" w:hAnsi="Sylfaen" w:cs="Calibri"/>
        </w:rPr>
        <w:t xml:space="preserve"> ზამთარში იკეტება</w:t>
      </w:r>
      <w:r w:rsidRPr="00DE048F">
        <w:rPr>
          <w:rFonts w:ascii="Sylfaen" w:hAnsi="Sylfaen" w:cs="Calibri"/>
          <w:lang w:val="ka-GE"/>
        </w:rPr>
        <w:t xml:space="preserve"> და</w:t>
      </w:r>
      <w:r w:rsidRPr="00DE048F">
        <w:rPr>
          <w:rFonts w:ascii="Sylfaen" w:hAnsi="Sylfaen" w:cs="Calibri"/>
        </w:rPr>
        <w:t xml:space="preserve"> </w:t>
      </w:r>
      <w:r w:rsidR="00DE048F" w:rsidRPr="00DE048F">
        <w:rPr>
          <w:rFonts w:ascii="Sylfaen" w:hAnsi="Sylfaen" w:cs="Calibri"/>
          <w:lang w:val="ka-GE"/>
        </w:rPr>
        <w:t xml:space="preserve">მოსახლეობა </w:t>
      </w:r>
      <w:r w:rsidRPr="00DE048F">
        <w:rPr>
          <w:rFonts w:ascii="Sylfaen" w:hAnsi="Sylfaen" w:cs="Calibri"/>
        </w:rPr>
        <w:t>რჩება სამ</w:t>
      </w:r>
      <w:r w:rsidRPr="00DE048F">
        <w:rPr>
          <w:rFonts w:ascii="Sylfaen" w:hAnsi="Sylfaen" w:cs="Calibri"/>
          <w:lang w:val="ka-GE"/>
        </w:rPr>
        <w:t xml:space="preserve">ედიცინო </w:t>
      </w:r>
      <w:r w:rsidRPr="00DE048F">
        <w:rPr>
          <w:rFonts w:ascii="Sylfaen" w:hAnsi="Sylfaen" w:cs="Calibri"/>
        </w:rPr>
        <w:t>მომსახურების გარეშე</w:t>
      </w:r>
      <w:r w:rsidR="00614A20">
        <w:rPr>
          <w:rFonts w:ascii="Sylfaen" w:hAnsi="Sylfaen" w:cs="Calibri"/>
          <w:lang w:val="ka-GE"/>
        </w:rPr>
        <w:t>.</w:t>
      </w:r>
    </w:p>
    <w:p w:rsidR="00607A36" w:rsidRDefault="00DE048F" w:rsidP="0035030B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ალასტანის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</w:t>
      </w:r>
      <w:r w:rsidRPr="000520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ექიმი და 2 </w:t>
      </w:r>
      <w:r w:rsidR="0035030B">
        <w:rPr>
          <w:rFonts w:ascii="Sylfaen" w:hAnsi="Sylfaen" w:cs="Sylfaen"/>
          <w:lang w:val="ka-GE"/>
        </w:rPr>
        <w:t xml:space="preserve">ექთანი. </w:t>
      </w:r>
    </w:p>
    <w:p w:rsidR="00614A20" w:rsidRPr="00614A20" w:rsidRDefault="00614A20" w:rsidP="0035030B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614A20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614A20">
        <w:rPr>
          <w:rFonts w:ascii="Sylfaen" w:hAnsi="Sylfaen" w:cs="Sylfaen"/>
          <w:b/>
          <w:u w:val="single"/>
          <w:lang w:val="ka-GE"/>
        </w:rPr>
        <w:t>მიზანშეწონილად ჩაითვალა: ალასტანის ტერიტორიულ ერთეულს დაემატოს ექთნის ერთი საშტატო ერთეული სოფელი გოკიოსთვის.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ალასტანი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1,629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1,782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2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</w:tr>
      <w:tr w:rsidR="00614A20" w:rsidRPr="008C0958" w:rsidTr="00614A20">
        <w:trPr>
          <w:trHeight w:val="26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ალასტანი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ალასტანი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641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685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ალასტანი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გოკიო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418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500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614A20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614A20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614A20" w:rsidRPr="008C0958" w:rsidTr="00614A20">
        <w:trPr>
          <w:trHeight w:val="17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ალასტანი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ვარევანი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570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597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35030B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9E30BE" w:rsidRPr="0035030B" w:rsidRDefault="009E30BE" w:rsidP="009E30BE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35030B">
        <w:rPr>
          <w:rFonts w:ascii="Sylfaen" w:hAnsi="Sylfaen" w:cs="Calibri"/>
        </w:rPr>
        <w:t>N12198 10.02.15</w:t>
      </w:r>
      <w:r w:rsidR="0035030B" w:rsidRPr="0035030B">
        <w:rPr>
          <w:rFonts w:ascii="Sylfaen" w:hAnsi="Sylfaen" w:cs="Calibri"/>
          <w:lang w:val="ka-GE"/>
        </w:rPr>
        <w:t xml:space="preserve"> და</w:t>
      </w:r>
      <w:r w:rsidRPr="0035030B">
        <w:rPr>
          <w:rFonts w:ascii="Sylfaen" w:hAnsi="Sylfaen" w:cs="Calibri"/>
        </w:rPr>
        <w:t xml:space="preserve"> N6970 22.01.16</w:t>
      </w:r>
      <w:r w:rsidR="0035030B" w:rsidRPr="0035030B">
        <w:rPr>
          <w:rFonts w:ascii="Sylfaen" w:hAnsi="Sylfaen" w:cs="Calibri"/>
          <w:lang w:val="ka-GE"/>
        </w:rPr>
        <w:t xml:space="preserve"> წერილებით </w:t>
      </w:r>
      <w:r w:rsidRPr="0035030B">
        <w:rPr>
          <w:rFonts w:ascii="Sylfaen" w:hAnsi="Sylfaen" w:cs="Calibri"/>
        </w:rPr>
        <w:t xml:space="preserve">გუბერნატორი </w:t>
      </w:r>
      <w:r w:rsidR="0035030B" w:rsidRPr="0035030B">
        <w:rPr>
          <w:rFonts w:ascii="Sylfaen" w:hAnsi="Sylfaen" w:cs="Calibri"/>
          <w:lang w:val="ka-GE"/>
        </w:rPr>
        <w:t xml:space="preserve">ითხოვდა </w:t>
      </w:r>
      <w:r w:rsidRPr="0035030B">
        <w:rPr>
          <w:rFonts w:ascii="Sylfaen" w:hAnsi="Sylfaen" w:cs="Calibri"/>
        </w:rPr>
        <w:t xml:space="preserve"> სამ</w:t>
      </w:r>
      <w:r w:rsidR="0035030B" w:rsidRPr="0035030B">
        <w:rPr>
          <w:rFonts w:ascii="Sylfaen" w:hAnsi="Sylfaen" w:cs="Calibri"/>
          <w:lang w:val="ka-GE"/>
        </w:rPr>
        <w:t xml:space="preserve">ედიცინო პერსონალის </w:t>
      </w:r>
      <w:r w:rsidRPr="0035030B">
        <w:rPr>
          <w:rFonts w:ascii="Sylfaen" w:hAnsi="Sylfaen" w:cs="Calibri"/>
        </w:rPr>
        <w:t>დამატება</w:t>
      </w:r>
      <w:r w:rsidR="0035030B" w:rsidRPr="0035030B">
        <w:rPr>
          <w:rFonts w:ascii="Sylfaen" w:hAnsi="Sylfaen" w:cs="Calibri"/>
          <w:lang w:val="ka-GE"/>
        </w:rPr>
        <w:t>ს არაგვას ტერიტორიული ერთეულის სოფელ</w:t>
      </w:r>
      <w:r w:rsidRPr="0035030B">
        <w:rPr>
          <w:rFonts w:ascii="Sylfaen" w:hAnsi="Sylfaen" w:cs="Calibri"/>
        </w:rPr>
        <w:t xml:space="preserve"> კორხში (ზამთრის მკაცრ პირობებში იკეტება ცენტრთან და დასახლებულ პუნქტებთან დამაკავშირებელი გზები)</w:t>
      </w:r>
    </w:p>
    <w:p w:rsidR="009E30BE" w:rsidRDefault="00121BC4" w:rsidP="00614A20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35030B">
        <w:rPr>
          <w:rFonts w:ascii="Sylfaen" w:hAnsi="Sylfaen" w:cs="Calibri"/>
        </w:rPr>
        <w:t xml:space="preserve">N127219 22.12.17 - </w:t>
      </w:r>
      <w:r w:rsidRPr="0035030B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35030B">
        <w:rPr>
          <w:rFonts w:ascii="Sylfaen" w:hAnsi="Sylfaen" w:cs="Calibri"/>
        </w:rPr>
        <w:t>მერი</w:t>
      </w:r>
      <w:r w:rsidRPr="0035030B">
        <w:rPr>
          <w:rFonts w:ascii="Sylfaen" w:hAnsi="Sylfaen" w:cs="Calibri"/>
          <w:lang w:val="ka-GE"/>
        </w:rPr>
        <w:t xml:space="preserve">ს წერილი, </w:t>
      </w:r>
      <w:r w:rsidRPr="0035030B">
        <w:rPr>
          <w:rFonts w:ascii="Sylfaen" w:hAnsi="Sylfaen" w:cs="Calibri"/>
        </w:rPr>
        <w:t xml:space="preserve"> რომელშიც ითხოვს </w:t>
      </w:r>
      <w:r w:rsidRPr="0035030B">
        <w:rPr>
          <w:rFonts w:ascii="Sylfaen" w:hAnsi="Sylfaen" w:cs="Calibri"/>
          <w:lang w:val="ka-GE"/>
        </w:rPr>
        <w:t xml:space="preserve">სამედიცინო პერსონალის დამატებას სოფელ კორხში. აღნიშნული სოფელი არის  </w:t>
      </w:r>
      <w:r w:rsidRPr="0035030B">
        <w:rPr>
          <w:rFonts w:ascii="Sylfaen" w:hAnsi="Sylfaen" w:cs="Calibri"/>
        </w:rPr>
        <w:t>მაღალმთიანი</w:t>
      </w:r>
      <w:r w:rsidRPr="0035030B">
        <w:rPr>
          <w:rFonts w:ascii="Sylfaen" w:hAnsi="Sylfaen" w:cs="Calibri"/>
          <w:lang w:val="ka-GE"/>
        </w:rPr>
        <w:t>,</w:t>
      </w:r>
      <w:r w:rsidRPr="0035030B">
        <w:rPr>
          <w:rFonts w:ascii="Sylfaen" w:hAnsi="Sylfaen" w:cs="Calibri"/>
        </w:rPr>
        <w:t xml:space="preserve"> ზამთარში იკეტება</w:t>
      </w:r>
      <w:r w:rsidRPr="0035030B">
        <w:rPr>
          <w:rFonts w:ascii="Sylfaen" w:hAnsi="Sylfaen" w:cs="Calibri"/>
          <w:lang w:val="ka-GE"/>
        </w:rPr>
        <w:t xml:space="preserve"> და</w:t>
      </w:r>
      <w:r w:rsidRPr="0035030B">
        <w:rPr>
          <w:rFonts w:ascii="Sylfaen" w:hAnsi="Sylfaen" w:cs="Calibri"/>
        </w:rPr>
        <w:t xml:space="preserve"> რჩება სამ</w:t>
      </w:r>
      <w:r w:rsidRPr="0035030B">
        <w:rPr>
          <w:rFonts w:ascii="Sylfaen" w:hAnsi="Sylfaen" w:cs="Calibri"/>
          <w:lang w:val="ka-GE"/>
        </w:rPr>
        <w:t xml:space="preserve">ედიცინო </w:t>
      </w:r>
      <w:r w:rsidRPr="0035030B">
        <w:rPr>
          <w:rFonts w:ascii="Sylfaen" w:hAnsi="Sylfaen" w:cs="Calibri"/>
        </w:rPr>
        <w:t>მომსახურების გარეშე</w:t>
      </w:r>
    </w:p>
    <w:p w:rsidR="00A53BDD" w:rsidRDefault="00A53BDD" w:rsidP="00A53BDD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არაგვას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</w:t>
      </w:r>
      <w:r w:rsidRPr="000520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ექიმი და 3 ექთანი. </w:t>
      </w:r>
    </w:p>
    <w:p w:rsidR="00614A20" w:rsidRPr="0008357C" w:rsidRDefault="0008357C" w:rsidP="00A53BDD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08357C">
        <w:rPr>
          <w:rFonts w:ascii="Sylfaen" w:hAnsi="Sylfaen" w:cs="Sylfaen"/>
          <w:lang w:val="ka-GE"/>
        </w:rPr>
        <w:lastRenderedPageBreak/>
        <w:t xml:space="preserve">სსიპ სოციალური მომსახურების სააგენტოს წარმომადგენლებთან კონსულტაციით, </w:t>
      </w:r>
      <w:r w:rsidRPr="0008357C">
        <w:rPr>
          <w:rFonts w:ascii="Sylfaen" w:hAnsi="Sylfaen" w:cs="Sylfaen"/>
          <w:b/>
          <w:u w:val="single"/>
          <w:lang w:val="ka-GE"/>
        </w:rPr>
        <w:t>მიზანშეწონილად ჩაითვალა: მოსახლეობის რაოდენობიდან (2,760) გამომდინარე, არაგვას ტერიტორიულ ერთეულს დაემატოს ექიმის 1 საშტატო ერთეული და ასევე, ექთნის 1 საშტატო ერთეული სოფელი კორხისთვის.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2,760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3,247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3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08357C" w:rsidRDefault="0008357C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8357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08357C" w:rsidRDefault="0008357C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8357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</w:t>
            </w:r>
          </w:p>
        </w:tc>
      </w:tr>
      <w:tr w:rsidR="00614A20" w:rsidRPr="008C0958" w:rsidTr="00614A20">
        <w:trPr>
          <w:trHeight w:val="314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861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861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08357C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08357C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6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თოთხამი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167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180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08357C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08357C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კორხი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446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430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08357C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08357C" w:rsidRDefault="0008357C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08357C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614A20" w:rsidRPr="008C0958" w:rsidTr="00614A20">
        <w:trPr>
          <w:trHeight w:val="152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მაჯადია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767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1,235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6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არაგვა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ორჯა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519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541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9E30BE" w:rsidRDefault="009E30BE" w:rsidP="009E30BE">
      <w:pPr>
        <w:spacing w:after="120" w:line="240" w:lineRule="auto"/>
        <w:jc w:val="both"/>
        <w:rPr>
          <w:rFonts w:ascii="Sylfaen" w:hAnsi="Sylfaen" w:cs="Calibri"/>
          <w:b/>
          <w:sz w:val="20"/>
          <w:szCs w:val="20"/>
          <w:lang w:val="ka-GE"/>
        </w:rPr>
      </w:pPr>
    </w:p>
    <w:p w:rsidR="009E30BE" w:rsidRPr="00A53BDD" w:rsidRDefault="009E30BE" w:rsidP="0008357C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A53BDD">
        <w:rPr>
          <w:rFonts w:ascii="Sylfaen" w:hAnsi="Sylfaen" w:cs="Calibri"/>
        </w:rPr>
        <w:t xml:space="preserve">N3964 13.01.17 </w:t>
      </w:r>
      <w:r w:rsidR="00A53BDD" w:rsidRPr="00A53BDD">
        <w:rPr>
          <w:rFonts w:ascii="Sylfaen" w:hAnsi="Sylfaen" w:cs="Calibri"/>
          <w:lang w:val="ka-GE"/>
        </w:rPr>
        <w:t>წერილით</w:t>
      </w:r>
      <w:r w:rsidRPr="00A53BDD">
        <w:rPr>
          <w:rFonts w:ascii="Sylfaen" w:hAnsi="Sylfaen" w:cs="Calibri"/>
        </w:rPr>
        <w:t xml:space="preserve"> სახ</w:t>
      </w:r>
      <w:r w:rsidR="00A53BDD" w:rsidRPr="00A53BDD">
        <w:rPr>
          <w:rFonts w:ascii="Sylfaen" w:hAnsi="Sylfaen" w:cs="Calibri"/>
          <w:lang w:val="ka-GE"/>
        </w:rPr>
        <w:t xml:space="preserve">ალხო </w:t>
      </w:r>
      <w:r w:rsidRPr="00A53BDD">
        <w:rPr>
          <w:rFonts w:ascii="Sylfaen" w:hAnsi="Sylfaen" w:cs="Calibri"/>
        </w:rPr>
        <w:t xml:space="preserve">დამცველი </w:t>
      </w:r>
      <w:r w:rsidR="00A53BDD" w:rsidRPr="00A53BDD">
        <w:rPr>
          <w:rFonts w:ascii="Sylfaen" w:hAnsi="Sylfaen" w:cs="Calibri"/>
          <w:lang w:val="ka-GE"/>
        </w:rPr>
        <w:t>ითხოვდა ბარალეთის ტერიტორიული ერთეულის სოფელი</w:t>
      </w:r>
      <w:r w:rsidRPr="00A53BDD">
        <w:rPr>
          <w:rFonts w:ascii="Sylfaen" w:hAnsi="Sylfaen" w:cs="Calibri"/>
        </w:rPr>
        <w:t xml:space="preserve"> პატარა სამსარში ექიმის დამატებ</w:t>
      </w:r>
      <w:r w:rsidR="00A53BDD" w:rsidRPr="00A53BDD">
        <w:rPr>
          <w:rFonts w:ascii="Sylfaen" w:hAnsi="Sylfaen" w:cs="Calibri"/>
          <w:lang w:val="ka-GE"/>
        </w:rPr>
        <w:t>ის საკითხის შესწავლას, ვინაიდან მოსახლეობას ექიმის მომსახურების მისაღებად უწევს მეზობელ სოფელში გადაადგილება</w:t>
      </w:r>
      <w:r w:rsidRPr="00A53BDD">
        <w:rPr>
          <w:rFonts w:ascii="Sylfaen" w:hAnsi="Sylfaen" w:cs="Calibri"/>
        </w:rPr>
        <w:t xml:space="preserve">. </w:t>
      </w:r>
    </w:p>
    <w:p w:rsidR="00A53BDD" w:rsidRDefault="00A53BDD" w:rsidP="00A53BDD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ბარალეთი/კოთელიას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ერთეულების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2</w:t>
      </w:r>
      <w:r w:rsidRPr="000520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ექიმი და 5 ექთანი. </w:t>
      </w:r>
    </w:p>
    <w:p w:rsidR="00A53BDD" w:rsidRDefault="00A53BDD" w:rsidP="00A53BDD">
      <w:pPr>
        <w:spacing w:after="120" w:line="240" w:lineRule="auto"/>
        <w:jc w:val="both"/>
        <w:rPr>
          <w:rFonts w:ascii="Sylfaen" w:hAnsi="Sylfaen" w:cs="Calibri"/>
          <w:lang w:val="ka-GE"/>
        </w:rPr>
      </w:pPr>
      <w:r w:rsidRPr="00A53BDD">
        <w:rPr>
          <w:rFonts w:ascii="Sylfaen" w:hAnsi="Sylfaen" w:cs="Sylfaen"/>
          <w:lang w:val="ka-GE"/>
        </w:rPr>
        <w:t xml:space="preserve">დამატებით მოგახსენებთ, რომ </w:t>
      </w:r>
      <w:r w:rsidRPr="00A53BDD">
        <w:rPr>
          <w:rFonts w:ascii="Sylfaen" w:hAnsi="Sylfaen" w:cs="Calibri"/>
        </w:rPr>
        <w:t>N264.ო 23.12.13</w:t>
      </w:r>
      <w:r w:rsidRPr="00A53BDD">
        <w:rPr>
          <w:rFonts w:ascii="Sylfaen" w:hAnsi="Sylfaen" w:cs="Calibri"/>
          <w:lang w:val="ka-GE"/>
        </w:rPr>
        <w:t xml:space="preserve"> ბრძანებით აღნიშნულ ტერიტორიულ ერთეულებს სოფლებისთვის (პატარა სამსარი და კოთელია)</w:t>
      </w:r>
      <w:r w:rsidRPr="00A53BDD">
        <w:rPr>
          <w:rFonts w:ascii="Sylfaen" w:hAnsi="Sylfaen" w:cs="Calibri"/>
        </w:rPr>
        <w:t xml:space="preserve"> დაემატა ექთნი</w:t>
      </w:r>
      <w:r w:rsidRPr="00A53BDD">
        <w:rPr>
          <w:rFonts w:ascii="Sylfaen" w:hAnsi="Sylfaen" w:cs="Calibri"/>
          <w:lang w:val="ka-GE"/>
        </w:rPr>
        <w:t>ს 2 საშტატო ერთეული.</w:t>
      </w:r>
    </w:p>
    <w:p w:rsidR="009E30BE" w:rsidRDefault="00A53BDD" w:rsidP="00A53BDD">
      <w:pPr>
        <w:spacing w:after="120" w:line="240" w:lineRule="auto"/>
        <w:jc w:val="both"/>
        <w:rPr>
          <w:rFonts w:ascii="Sylfaen" w:hAnsi="Sylfaen" w:cs="Calibri"/>
          <w:lang w:val="ka-GE"/>
        </w:rPr>
      </w:pPr>
      <w:r w:rsidRPr="003C1F1B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3C1F1B">
        <w:rPr>
          <w:rFonts w:ascii="Sylfaen" w:hAnsi="Sylfaen" w:cs="Calibri"/>
        </w:rPr>
        <w:t xml:space="preserve"> </w:t>
      </w:r>
      <w:r w:rsidRPr="003C1F1B">
        <w:rPr>
          <w:rFonts w:ascii="Sylfaen" w:hAnsi="Sylfaen" w:cs="Calibri"/>
          <w:lang w:val="ka-GE"/>
        </w:rPr>
        <w:t>ინფორმაციით</w:t>
      </w:r>
      <w:r>
        <w:rPr>
          <w:rFonts w:ascii="Sylfaen" w:hAnsi="Sylfaen" w:cs="Calibri"/>
          <w:lang w:val="ka-GE"/>
        </w:rPr>
        <w:t xml:space="preserve"> </w:t>
      </w:r>
      <w:r w:rsidRPr="00A53BDD">
        <w:rPr>
          <w:rFonts w:ascii="Sylfaen" w:hAnsi="Sylfaen" w:cs="Calibri"/>
          <w:lang w:val="ka-GE"/>
        </w:rPr>
        <w:t xml:space="preserve">ერთი ექიმი და ორი ექთანი </w:t>
      </w:r>
      <w:r>
        <w:rPr>
          <w:rFonts w:ascii="Sylfaen" w:hAnsi="Sylfaen" w:cs="Calibri"/>
          <w:lang w:val="ka-GE"/>
        </w:rPr>
        <w:t>ემსახუ</w:t>
      </w:r>
      <w:r w:rsidR="0008357C">
        <w:rPr>
          <w:rFonts w:ascii="Sylfaen" w:hAnsi="Sylfaen" w:cs="Calibri"/>
          <w:lang w:val="ka-GE"/>
        </w:rPr>
        <w:t>რ</w:t>
      </w:r>
      <w:r>
        <w:rPr>
          <w:rFonts w:ascii="Sylfaen" w:hAnsi="Sylfaen" w:cs="Calibri"/>
          <w:lang w:val="ka-GE"/>
        </w:rPr>
        <w:t>ება</w:t>
      </w:r>
      <w:r w:rsidRPr="00A53BDD">
        <w:rPr>
          <w:rFonts w:ascii="Sylfaen" w:hAnsi="Sylfaen" w:cs="Calibri"/>
          <w:lang w:val="ka-GE"/>
        </w:rPr>
        <w:t xml:space="preserve"> ბარალეთი, კოთელია მერენია</w:t>
      </w:r>
      <w:r>
        <w:rPr>
          <w:rFonts w:ascii="Sylfaen" w:hAnsi="Sylfaen" w:cs="Calibri"/>
          <w:lang w:val="ka-GE"/>
        </w:rPr>
        <w:t xml:space="preserve"> მოსახლეობას, </w:t>
      </w:r>
      <w:r w:rsidRPr="00A53BDD">
        <w:rPr>
          <w:rFonts w:ascii="Sylfaen" w:hAnsi="Sylfaen" w:cs="Calibri"/>
          <w:lang w:val="ka-GE"/>
        </w:rPr>
        <w:t xml:space="preserve">ხოლო ერთი ექიმი და სამი ექთანი </w:t>
      </w:r>
      <w:r>
        <w:rPr>
          <w:rFonts w:ascii="Sylfaen" w:hAnsi="Sylfaen" w:cs="Calibri"/>
          <w:lang w:val="ka-GE"/>
        </w:rPr>
        <w:t xml:space="preserve">- </w:t>
      </w:r>
      <w:r w:rsidRPr="00A53BDD">
        <w:rPr>
          <w:rFonts w:ascii="Sylfaen" w:hAnsi="Sylfaen" w:cs="Calibri"/>
          <w:lang w:val="ka-GE"/>
        </w:rPr>
        <w:t>იხტილა, დიდი სამსარი, პატარა სამსარ</w:t>
      </w:r>
      <w:r>
        <w:rPr>
          <w:rFonts w:ascii="Sylfaen" w:hAnsi="Sylfaen" w:cs="Calibri"/>
          <w:lang w:val="ka-GE"/>
        </w:rPr>
        <w:t>ის მოსახლეობას</w:t>
      </w:r>
      <w:r w:rsidRPr="00A53BDD">
        <w:rPr>
          <w:rFonts w:ascii="Sylfaen" w:hAnsi="Sylfaen" w:cs="Calibri"/>
          <w:lang w:val="ka-GE"/>
        </w:rPr>
        <w:t>.</w:t>
      </w:r>
    </w:p>
    <w:p w:rsidR="00614A20" w:rsidRPr="0008357C" w:rsidRDefault="0008357C" w:rsidP="0008357C">
      <w:pPr>
        <w:spacing w:after="24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08357C">
        <w:rPr>
          <w:rFonts w:ascii="Sylfaen" w:hAnsi="Sylfaen" w:cs="Sylfaen"/>
          <w:highlight w:val="yellow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არ მიგვაჩნია </w:t>
      </w:r>
      <w:r w:rsidRPr="0008357C">
        <w:rPr>
          <w:rFonts w:ascii="Sylfaen" w:hAnsi="Sylfaen" w:cs="Calibri"/>
          <w:b/>
          <w:highlight w:val="yellow"/>
          <w:lang w:val="ka-GE"/>
        </w:rPr>
        <w:t>მიზანშეწონილად პატარა სამსარუსთვის</w:t>
      </w:r>
      <w:r w:rsidRPr="0008357C">
        <w:rPr>
          <w:rFonts w:ascii="Sylfaen" w:hAnsi="Sylfaen" w:cs="Calibri"/>
          <w:b/>
          <w:highlight w:val="yellow"/>
          <w:u w:val="single"/>
          <w:lang w:val="ka-GE"/>
        </w:rPr>
        <w:t xml:space="preserve"> ექიმის 1 საშტატო ერთეულის დამატება.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ბარალეთი / კოთელია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3,751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4,659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2 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5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3,310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8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770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1,054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დიდი სამსარი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337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374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24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იხტილა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978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1,220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06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მერენია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860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961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07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ბარალეთი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პატარა სამსარი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365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550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16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კოთელია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441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8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კოთელია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კოთელია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441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500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A53BDD">
      <w:pPr>
        <w:spacing w:after="120" w:line="240" w:lineRule="auto"/>
        <w:jc w:val="both"/>
        <w:rPr>
          <w:rFonts w:ascii="Sylfaen" w:hAnsi="Sylfaen" w:cs="Calibri"/>
          <w:lang w:val="ka-GE"/>
        </w:rPr>
      </w:pPr>
    </w:p>
    <w:p w:rsidR="00614A20" w:rsidRPr="00A53BDD" w:rsidRDefault="00614A20" w:rsidP="00A53BDD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9E30BE" w:rsidRPr="00677F5E" w:rsidRDefault="001C7180" w:rsidP="009E30BE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677F5E">
        <w:rPr>
          <w:rFonts w:ascii="Sylfaen" w:hAnsi="Sylfaen" w:cs="Calibri"/>
        </w:rPr>
        <w:lastRenderedPageBreak/>
        <w:t xml:space="preserve">N59734 08.06.17 </w:t>
      </w:r>
      <w:r w:rsidRPr="00677F5E">
        <w:rPr>
          <w:rFonts w:ascii="Sylfaen" w:hAnsi="Sylfaen" w:cs="Calibri"/>
          <w:lang w:val="ka-GE"/>
        </w:rPr>
        <w:t xml:space="preserve">საქართველოს </w:t>
      </w:r>
      <w:r w:rsidRPr="00677F5E">
        <w:rPr>
          <w:rFonts w:ascii="Sylfaen" w:hAnsi="Sylfaen" w:cs="Calibri"/>
        </w:rPr>
        <w:t>პარლამენტი</w:t>
      </w:r>
      <w:r w:rsidRPr="00677F5E">
        <w:rPr>
          <w:rFonts w:ascii="Sylfaen" w:hAnsi="Sylfaen" w:cs="Calibri"/>
          <w:lang w:val="ka-GE"/>
        </w:rPr>
        <w:t>ს ფრაქცია „ქართული ოცნება -</w:t>
      </w:r>
      <w:r w:rsidRPr="00677F5E">
        <w:rPr>
          <w:rFonts w:ascii="Sylfaen" w:hAnsi="Sylfaen" w:cs="Calibri"/>
        </w:rPr>
        <w:t xml:space="preserve"> მწვანეები</w:t>
      </w:r>
      <w:r w:rsidRPr="00677F5E">
        <w:rPr>
          <w:rFonts w:ascii="Sylfaen" w:hAnsi="Sylfaen" w:cs="Calibri"/>
          <w:lang w:val="ka-GE"/>
        </w:rPr>
        <w:t>“</w:t>
      </w:r>
      <w:r w:rsidRPr="00677F5E">
        <w:rPr>
          <w:rFonts w:ascii="Sylfaen" w:hAnsi="Sylfaen" w:cs="Calibri"/>
        </w:rPr>
        <w:t>-</w:t>
      </w:r>
      <w:r w:rsidRPr="00677F5E">
        <w:rPr>
          <w:rFonts w:ascii="Sylfaen" w:hAnsi="Sylfaen" w:cs="Calibri"/>
          <w:lang w:val="ka-GE"/>
        </w:rPr>
        <w:t>ს ფრაქციის თავმჯდომარის წერილ</w:t>
      </w:r>
      <w:r w:rsidR="00677F5E">
        <w:rPr>
          <w:rFonts w:ascii="Sylfaen" w:hAnsi="Sylfaen" w:cs="Calibri"/>
          <w:lang w:val="ka-GE"/>
        </w:rPr>
        <w:t>ი</w:t>
      </w:r>
      <w:r w:rsidRPr="00677F5E">
        <w:rPr>
          <w:rFonts w:ascii="Sylfaen" w:hAnsi="Sylfaen" w:cs="Calibri"/>
          <w:lang w:val="ka-GE"/>
        </w:rPr>
        <w:t>, რომელშიც ითხოვს გოგაშენის ტერიტორიულ ერთეულში</w:t>
      </w:r>
      <w:r w:rsidRPr="00677F5E">
        <w:rPr>
          <w:rFonts w:ascii="Sylfaen" w:hAnsi="Sylfaen" w:cs="Calibri"/>
        </w:rPr>
        <w:t xml:space="preserve"> ექიმის </w:t>
      </w:r>
      <w:r w:rsidR="00677F5E" w:rsidRPr="00677F5E">
        <w:rPr>
          <w:rFonts w:ascii="Sylfaen" w:hAnsi="Sylfaen" w:cs="Calibri"/>
          <w:lang w:val="ka-GE"/>
        </w:rPr>
        <w:t>საშტატო ერთეულის დამატებას</w:t>
      </w:r>
      <w:r w:rsidR="009E30BE" w:rsidRPr="00677F5E">
        <w:rPr>
          <w:rFonts w:ascii="Sylfaen" w:hAnsi="Sylfaen" w:cs="Calibri"/>
        </w:rPr>
        <w:t xml:space="preserve"> (აშენდა ახალი ამბულატორია)</w:t>
      </w:r>
    </w:p>
    <w:p w:rsidR="00121BC4" w:rsidRDefault="00121BC4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677F5E">
        <w:rPr>
          <w:rFonts w:ascii="Sylfaen" w:hAnsi="Sylfaen" w:cs="Calibri"/>
        </w:rPr>
        <w:t xml:space="preserve">N127219 22.12.17 - </w:t>
      </w:r>
      <w:r w:rsidRPr="00677F5E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677F5E">
        <w:rPr>
          <w:rFonts w:ascii="Sylfaen" w:hAnsi="Sylfaen" w:cs="Calibri"/>
        </w:rPr>
        <w:t>მერი</w:t>
      </w:r>
      <w:r w:rsidRPr="00677F5E">
        <w:rPr>
          <w:rFonts w:ascii="Sylfaen" w:hAnsi="Sylfaen" w:cs="Calibri"/>
          <w:lang w:val="ka-GE"/>
        </w:rPr>
        <w:t xml:space="preserve">ს წერილი, </w:t>
      </w:r>
      <w:r w:rsidRPr="00677F5E">
        <w:rPr>
          <w:rFonts w:ascii="Sylfaen" w:hAnsi="Sylfaen" w:cs="Calibri"/>
        </w:rPr>
        <w:t xml:space="preserve"> რომელშიც ითხოვს </w:t>
      </w:r>
      <w:r w:rsidR="00A87A74" w:rsidRPr="00677F5E">
        <w:rPr>
          <w:rFonts w:ascii="Sylfaen" w:hAnsi="Sylfaen" w:cs="Calibri"/>
          <w:lang w:val="ka-GE"/>
        </w:rPr>
        <w:t xml:space="preserve">ექიმის დამატებას </w:t>
      </w:r>
      <w:r w:rsidRPr="00677F5E">
        <w:rPr>
          <w:rFonts w:ascii="Sylfaen" w:hAnsi="Sylfaen" w:cs="Calibri"/>
          <w:lang w:val="ka-GE"/>
        </w:rPr>
        <w:t xml:space="preserve">გოგაშენის ტერიტორიულ ერთეულში. აღნიშნული სოფელი არის  </w:t>
      </w:r>
      <w:r w:rsidRPr="00677F5E">
        <w:rPr>
          <w:rFonts w:ascii="Sylfaen" w:hAnsi="Sylfaen" w:cs="Calibri"/>
        </w:rPr>
        <w:t>მაღალმთიანი</w:t>
      </w:r>
      <w:r w:rsidRPr="00677F5E">
        <w:rPr>
          <w:rFonts w:ascii="Sylfaen" w:hAnsi="Sylfaen" w:cs="Calibri"/>
          <w:lang w:val="ka-GE"/>
        </w:rPr>
        <w:t>,</w:t>
      </w:r>
      <w:r w:rsidRPr="00677F5E">
        <w:rPr>
          <w:rFonts w:ascii="Sylfaen" w:hAnsi="Sylfaen" w:cs="Calibri"/>
        </w:rPr>
        <w:t xml:space="preserve"> ზამთარში იკეტება</w:t>
      </w:r>
      <w:r w:rsidRPr="00677F5E">
        <w:rPr>
          <w:rFonts w:ascii="Sylfaen" w:hAnsi="Sylfaen" w:cs="Calibri"/>
          <w:lang w:val="ka-GE"/>
        </w:rPr>
        <w:t xml:space="preserve"> და</w:t>
      </w:r>
      <w:r w:rsidRPr="00677F5E">
        <w:rPr>
          <w:rFonts w:ascii="Sylfaen" w:hAnsi="Sylfaen" w:cs="Calibri"/>
        </w:rPr>
        <w:t xml:space="preserve"> რჩება სამ</w:t>
      </w:r>
      <w:r w:rsidRPr="00677F5E">
        <w:rPr>
          <w:rFonts w:ascii="Sylfaen" w:hAnsi="Sylfaen" w:cs="Calibri"/>
          <w:lang w:val="ka-GE"/>
        </w:rPr>
        <w:t xml:space="preserve">ედიცინო </w:t>
      </w:r>
      <w:r w:rsidRPr="00677F5E">
        <w:rPr>
          <w:rFonts w:ascii="Sylfaen" w:hAnsi="Sylfaen" w:cs="Calibri"/>
        </w:rPr>
        <w:t>მომსახურების გარეშე</w:t>
      </w:r>
    </w:p>
    <w:p w:rsidR="00677F5E" w:rsidRPr="003C1F1B" w:rsidRDefault="00677F5E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3C1F1B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3C1F1B">
        <w:rPr>
          <w:rFonts w:ascii="Sylfaen" w:hAnsi="Sylfaen" w:cs="Calibri"/>
        </w:rPr>
        <w:t xml:space="preserve"> (N04/77922 13.10.16) </w:t>
      </w:r>
      <w:r w:rsidRPr="003C1F1B">
        <w:rPr>
          <w:rFonts w:ascii="Sylfaen" w:hAnsi="Sylfaen" w:cs="Calibri"/>
          <w:lang w:val="ka-GE"/>
        </w:rPr>
        <w:t xml:space="preserve">ინფორმაციით </w:t>
      </w:r>
      <w:r w:rsidRPr="003C1F1B">
        <w:rPr>
          <w:rFonts w:ascii="Sylfaen" w:hAnsi="Sylfaen" w:cs="Calibri"/>
        </w:rPr>
        <w:t xml:space="preserve">- </w:t>
      </w:r>
      <w:r w:rsidRPr="003C1F1B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3C1F1B">
        <w:rPr>
          <w:rFonts w:ascii="Sylfaen" w:hAnsi="Sylfaen" w:cs="Calibri"/>
        </w:rPr>
        <w:t>სასურველია ექი</w:t>
      </w:r>
      <w:r w:rsidRPr="003C1F1B">
        <w:rPr>
          <w:rFonts w:ascii="Sylfaen" w:hAnsi="Sylfaen" w:cs="Calibri"/>
          <w:lang w:val="ka-GE"/>
        </w:rPr>
        <w:t>მის</w:t>
      </w:r>
      <w:r w:rsidRPr="003C1F1B">
        <w:rPr>
          <w:rFonts w:ascii="Sylfaen" w:hAnsi="Sylfaen" w:cs="Calibri"/>
        </w:rPr>
        <w:t xml:space="preserve"> დამატება </w:t>
      </w:r>
      <w:r w:rsidRPr="003C1F1B">
        <w:rPr>
          <w:rFonts w:ascii="Sylfaen" w:hAnsi="Sylfaen" w:cs="Calibri"/>
          <w:lang w:val="ka-GE"/>
        </w:rPr>
        <w:t>გოგაშენის ტერიტორიულ ერთეულში.</w:t>
      </w:r>
    </w:p>
    <w:p w:rsidR="009E30BE" w:rsidRDefault="00677F5E" w:rsidP="00677F5E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677F5E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გოგაშენის</w:t>
      </w:r>
      <w:r w:rsidRPr="00677F5E">
        <w:rPr>
          <w:rFonts w:ascii="Sylfaen" w:hAnsi="Sylfaen" w:cs="Sylfaen"/>
          <w:lang w:val="ka-GE"/>
        </w:rPr>
        <w:t xml:space="preserve"> ტერიტორიული </w:t>
      </w:r>
      <w:r w:rsidR="007853B6">
        <w:rPr>
          <w:rFonts w:ascii="Sylfaen" w:hAnsi="Sylfaen" w:cs="Sylfaen"/>
          <w:lang w:val="ka-GE"/>
        </w:rPr>
        <w:t>ერთეულის</w:t>
      </w:r>
      <w:r w:rsidRPr="00677F5E">
        <w:rPr>
          <w:rFonts w:ascii="Sylfaen" w:hAnsi="Sylfaen" w:cs="Sylfaen"/>
          <w:lang w:val="ka-GE"/>
        </w:rPr>
        <w:t xml:space="preserve"> სოფლებს ემსახურება მხოლოდ ერთი ექთანი. </w:t>
      </w:r>
    </w:p>
    <w:p w:rsidR="00307054" w:rsidRPr="00307054" w:rsidRDefault="00307054" w:rsidP="00307054">
      <w:pPr>
        <w:spacing w:after="24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307054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307054">
        <w:rPr>
          <w:rFonts w:ascii="Sylfaen" w:hAnsi="Sylfaen" w:cs="Calibri"/>
          <w:b/>
          <w:lang w:val="ka-GE"/>
        </w:rPr>
        <w:t xml:space="preserve">გეოგრაფიული ხელმისაწვდომობის გაუმჯობესების მიზნით, მიზანშეწონილად მიგვაჩნია </w:t>
      </w:r>
      <w:r w:rsidRPr="00307054">
        <w:rPr>
          <w:rFonts w:ascii="Sylfaen" w:hAnsi="Sylfaen" w:cs="Sylfaen"/>
          <w:b/>
          <w:u w:val="single"/>
          <w:lang w:val="ka-GE"/>
        </w:rPr>
        <w:t xml:space="preserve">გოგაშენის </w:t>
      </w:r>
      <w:r w:rsidRPr="00307054">
        <w:rPr>
          <w:rFonts w:ascii="Sylfaen" w:hAnsi="Sylfaen" w:cs="Calibri"/>
          <w:b/>
          <w:lang w:val="ka-GE"/>
        </w:rPr>
        <w:t xml:space="preserve">ტერიტორიულ ერთეულს </w:t>
      </w:r>
      <w:r w:rsidRPr="00307054">
        <w:rPr>
          <w:rFonts w:ascii="Sylfaen" w:hAnsi="Sylfaen" w:cs="Calibri"/>
          <w:b/>
          <w:u w:val="single"/>
          <w:lang w:val="ka-GE"/>
        </w:rPr>
        <w:t>დაემატოს ექიმის 1 საშტატო ერთეული.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გოგაშენი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432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515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1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307054" w:rsidRDefault="00307054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307054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307054" w:rsidRDefault="00307054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3070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გოგაშენი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გოგაშენი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272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363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გოგაშენი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აფნია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160 </w:t>
            </w:r>
          </w:p>
        </w:tc>
        <w:tc>
          <w:tcPr>
            <w:tcW w:w="126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152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677F5E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9E30BE" w:rsidRPr="00EB247C" w:rsidRDefault="009E30BE" w:rsidP="00EB247C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EB247C">
        <w:rPr>
          <w:rFonts w:ascii="Sylfaen" w:hAnsi="Sylfaen" w:cs="Calibri"/>
        </w:rPr>
        <w:t>N12198 10.02.15</w:t>
      </w:r>
      <w:r w:rsidR="00EB247C" w:rsidRPr="00EB247C">
        <w:rPr>
          <w:rFonts w:ascii="Sylfaen" w:hAnsi="Sylfaen" w:cs="Calibri"/>
          <w:lang w:val="ka-GE"/>
        </w:rPr>
        <w:t xml:space="preserve"> და</w:t>
      </w:r>
      <w:r w:rsidRPr="00EB247C">
        <w:rPr>
          <w:rFonts w:ascii="Sylfaen" w:hAnsi="Sylfaen" w:cs="Calibri"/>
        </w:rPr>
        <w:t xml:space="preserve"> N6970 22.01.16 </w:t>
      </w:r>
      <w:r w:rsidR="00EB247C" w:rsidRPr="00EB247C">
        <w:rPr>
          <w:rFonts w:ascii="Sylfaen" w:hAnsi="Sylfaen" w:cs="Calibri"/>
          <w:lang w:val="ka-GE"/>
        </w:rPr>
        <w:t>წერილებით</w:t>
      </w:r>
      <w:r w:rsidRPr="00EB247C">
        <w:rPr>
          <w:rFonts w:ascii="Sylfaen" w:hAnsi="Sylfaen" w:cs="Calibri"/>
        </w:rPr>
        <w:t xml:space="preserve"> გუბერნატორი</w:t>
      </w:r>
      <w:r w:rsidR="00EB247C" w:rsidRPr="00EB247C">
        <w:rPr>
          <w:rFonts w:ascii="Sylfaen" w:hAnsi="Sylfaen" w:cs="Calibri"/>
          <w:lang w:val="ka-GE"/>
        </w:rPr>
        <w:t xml:space="preserve"> ითხოვდა </w:t>
      </w:r>
      <w:r w:rsidRPr="00EB247C">
        <w:rPr>
          <w:rFonts w:ascii="Sylfaen" w:hAnsi="Sylfaen" w:cs="Calibri"/>
        </w:rPr>
        <w:t>სამ</w:t>
      </w:r>
      <w:r w:rsidR="00EB247C" w:rsidRPr="00EB247C">
        <w:rPr>
          <w:rFonts w:ascii="Sylfaen" w:hAnsi="Sylfaen" w:cs="Calibri"/>
          <w:lang w:val="ka-GE"/>
        </w:rPr>
        <w:t xml:space="preserve">ედიცინო </w:t>
      </w:r>
      <w:r w:rsidRPr="00EB247C">
        <w:rPr>
          <w:rFonts w:ascii="Sylfaen" w:hAnsi="Sylfaen" w:cs="Calibri"/>
        </w:rPr>
        <w:t>პერს</w:t>
      </w:r>
      <w:r w:rsidR="00EB247C" w:rsidRPr="00EB247C">
        <w:rPr>
          <w:rFonts w:ascii="Sylfaen" w:hAnsi="Sylfaen" w:cs="Calibri"/>
          <w:lang w:val="ka-GE"/>
        </w:rPr>
        <w:t xml:space="preserve">ონალის </w:t>
      </w:r>
      <w:r w:rsidRPr="00EB247C">
        <w:rPr>
          <w:rFonts w:ascii="Sylfaen" w:hAnsi="Sylfaen" w:cs="Calibri"/>
        </w:rPr>
        <w:t>დამატება</w:t>
      </w:r>
      <w:r w:rsidR="00EB247C" w:rsidRPr="00EB247C">
        <w:rPr>
          <w:rFonts w:ascii="Sylfaen" w:hAnsi="Sylfaen" w:cs="Calibri"/>
          <w:lang w:val="ka-GE"/>
        </w:rPr>
        <w:t>ს ვაჩიანის ტერიტორიული ერთეულის სოფელ</w:t>
      </w:r>
      <w:r w:rsidRPr="00EB247C">
        <w:rPr>
          <w:rFonts w:ascii="Sylfaen" w:hAnsi="Sylfaen" w:cs="Calibri"/>
        </w:rPr>
        <w:t xml:space="preserve"> მურჯახეთში (ზამთრის მკაცრ პირობებში იკეტება ცენტრთან და დასახლებულ პუნქტებთან დამაკავშირებელი გზები)</w:t>
      </w:r>
    </w:p>
    <w:p w:rsidR="002764F4" w:rsidRPr="002556DD" w:rsidRDefault="002764F4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EB247C">
        <w:rPr>
          <w:rFonts w:ascii="Sylfaen" w:hAnsi="Sylfaen" w:cs="Calibri"/>
        </w:rPr>
        <w:t xml:space="preserve">N127219 22.12.17 - </w:t>
      </w:r>
      <w:r w:rsidRPr="00EB247C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EB247C">
        <w:rPr>
          <w:rFonts w:ascii="Sylfaen" w:hAnsi="Sylfaen" w:cs="Calibri"/>
        </w:rPr>
        <w:t>მერი</w:t>
      </w:r>
      <w:r w:rsidRPr="00EB247C">
        <w:rPr>
          <w:rFonts w:ascii="Sylfaen" w:hAnsi="Sylfaen" w:cs="Calibri"/>
          <w:lang w:val="ka-GE"/>
        </w:rPr>
        <w:t xml:space="preserve">ს წერილი, </w:t>
      </w:r>
      <w:r w:rsidRPr="00EB247C">
        <w:rPr>
          <w:rFonts w:ascii="Sylfaen" w:hAnsi="Sylfaen" w:cs="Calibri"/>
        </w:rPr>
        <w:t xml:space="preserve"> რომელშიც ითხოვს </w:t>
      </w:r>
      <w:r w:rsidRPr="00EB247C">
        <w:rPr>
          <w:rFonts w:ascii="Sylfaen" w:hAnsi="Sylfaen" w:cs="Calibri"/>
          <w:lang w:val="ka-GE"/>
        </w:rPr>
        <w:t xml:space="preserve">სამედიცინო პერსონალის დამატებას სოფელ მურჯახეთში. აღნიშნული სოფელი არის  </w:t>
      </w:r>
      <w:r w:rsidRPr="00EB247C">
        <w:rPr>
          <w:rFonts w:ascii="Sylfaen" w:hAnsi="Sylfaen" w:cs="Calibri"/>
        </w:rPr>
        <w:t>მაღალმთიანი</w:t>
      </w:r>
      <w:r w:rsidRPr="00EB247C">
        <w:rPr>
          <w:rFonts w:ascii="Sylfaen" w:hAnsi="Sylfaen" w:cs="Calibri"/>
          <w:lang w:val="ka-GE"/>
        </w:rPr>
        <w:t>,</w:t>
      </w:r>
      <w:r w:rsidRPr="00EB247C">
        <w:rPr>
          <w:rFonts w:ascii="Sylfaen" w:hAnsi="Sylfaen" w:cs="Calibri"/>
        </w:rPr>
        <w:t xml:space="preserve"> ზამთარში იკეტება</w:t>
      </w:r>
      <w:r w:rsidRPr="00EB247C">
        <w:rPr>
          <w:rFonts w:ascii="Sylfaen" w:hAnsi="Sylfaen" w:cs="Calibri"/>
          <w:lang w:val="ka-GE"/>
        </w:rPr>
        <w:t xml:space="preserve"> და</w:t>
      </w:r>
      <w:r w:rsidRPr="00EB247C">
        <w:rPr>
          <w:rFonts w:ascii="Sylfaen" w:hAnsi="Sylfaen" w:cs="Calibri"/>
        </w:rPr>
        <w:t xml:space="preserve"> რჩება სამ</w:t>
      </w:r>
      <w:r w:rsidRPr="00EB247C">
        <w:rPr>
          <w:rFonts w:ascii="Sylfaen" w:hAnsi="Sylfaen" w:cs="Calibri"/>
          <w:lang w:val="ka-GE"/>
        </w:rPr>
        <w:t xml:space="preserve">ედიცინო </w:t>
      </w:r>
      <w:r w:rsidRPr="00EB247C">
        <w:rPr>
          <w:rFonts w:ascii="Sylfaen" w:hAnsi="Sylfaen" w:cs="Calibri"/>
        </w:rPr>
        <w:t>მომსახურების გარეშე</w:t>
      </w:r>
    </w:p>
    <w:p w:rsidR="009E30BE" w:rsidRDefault="003C1F1B" w:rsidP="003C1F1B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677F5E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ვაჩიანი/ოკამის ტერიტორიული ერთეულები</w:t>
      </w:r>
      <w:r w:rsidRPr="00677F5E">
        <w:rPr>
          <w:rFonts w:ascii="Sylfaen" w:hAnsi="Sylfaen" w:cs="Sylfaen"/>
          <w:lang w:val="ka-GE"/>
        </w:rPr>
        <w:t xml:space="preserve">ს სოფლებს ემსახურება ერთი </w:t>
      </w:r>
      <w:r>
        <w:rPr>
          <w:rFonts w:ascii="Sylfaen" w:hAnsi="Sylfaen" w:cs="Sylfaen"/>
          <w:lang w:val="ka-GE"/>
        </w:rPr>
        <w:t xml:space="preserve">ექიმი და 4 </w:t>
      </w:r>
      <w:r w:rsidRPr="00677F5E">
        <w:rPr>
          <w:rFonts w:ascii="Sylfaen" w:hAnsi="Sylfaen" w:cs="Sylfaen"/>
          <w:lang w:val="ka-GE"/>
        </w:rPr>
        <w:t xml:space="preserve">ექთანი. </w:t>
      </w:r>
    </w:p>
    <w:p w:rsidR="00307054" w:rsidRPr="00307054" w:rsidRDefault="00307054" w:rsidP="00307054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307054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307054">
        <w:rPr>
          <w:rFonts w:ascii="Sylfaen" w:hAnsi="Sylfaen" w:cs="Sylfaen"/>
          <w:b/>
          <w:u w:val="single"/>
          <w:lang w:val="ka-GE"/>
        </w:rPr>
        <w:t>მიზანშეწონილად ჩაითვალა: მოსახლეობის რაოდენობიდან (3,435) გამომდინარე, ვაჩიანი/არაგვას ტერიტორიულ ერთეულებს დაემატოს ექიმის 1 საშტატო ერთეული და ასევე, ექთნის 1 საშტატო ერთეული სოფელი მურჯახეთისთვის.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ვაჩიანი / ოკამი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3,435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4,633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4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307054" w:rsidRDefault="00307054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307054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307054" w:rsidRDefault="00307054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307054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4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lastRenderedPageBreak/>
              <w:t>ვაჩიანი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2,598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52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ვაჩიანი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ვაჩიანი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1,801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2,665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56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ვაჩიანი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მურჯახეთი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331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405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307054" w:rsidRDefault="00307054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307054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614A20" w:rsidRPr="008C0958" w:rsidTr="00614A20">
        <w:trPr>
          <w:trHeight w:val="12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ვაჩიანი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ჩამდურა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466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595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307054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52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ოკამი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837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07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ოკამი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522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540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6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აზმანა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205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260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2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ქარცები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110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168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3C1F1B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9059BA" w:rsidRPr="009F67AC" w:rsidRDefault="009059BA" w:rsidP="009059BA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9F67AC">
        <w:rPr>
          <w:rFonts w:ascii="Sylfaen" w:hAnsi="Sylfaen" w:cs="Calibri"/>
        </w:rPr>
        <w:t>N6970 22.01.16</w:t>
      </w:r>
      <w:r w:rsidRPr="009F67AC">
        <w:rPr>
          <w:rFonts w:ascii="Sylfaen" w:hAnsi="Sylfaen" w:cs="Calibri"/>
          <w:lang w:val="ka-GE"/>
        </w:rPr>
        <w:t xml:space="preserve"> და</w:t>
      </w:r>
      <w:r w:rsidRPr="009F67AC">
        <w:rPr>
          <w:rFonts w:ascii="Sylfaen" w:hAnsi="Sylfaen" w:cs="Calibri"/>
        </w:rPr>
        <w:t xml:space="preserve"> N12198 10.02.15 </w:t>
      </w:r>
      <w:r w:rsidRPr="009F67AC">
        <w:rPr>
          <w:rFonts w:ascii="Sylfaen" w:hAnsi="Sylfaen" w:cs="Calibri"/>
          <w:lang w:val="ka-GE"/>
        </w:rPr>
        <w:t>წერილებით</w:t>
      </w:r>
      <w:r w:rsidRPr="009F67AC">
        <w:rPr>
          <w:rFonts w:ascii="Sylfaen" w:hAnsi="Sylfaen" w:cs="Calibri"/>
        </w:rPr>
        <w:t xml:space="preserve"> გუბერნატორი </w:t>
      </w:r>
      <w:r w:rsidRPr="009F67AC">
        <w:rPr>
          <w:rFonts w:ascii="Sylfaen" w:hAnsi="Sylfaen" w:cs="Calibri"/>
          <w:lang w:val="ka-GE"/>
        </w:rPr>
        <w:t xml:space="preserve">ითხოვდა </w:t>
      </w:r>
      <w:r w:rsidRPr="009F67AC">
        <w:rPr>
          <w:rFonts w:ascii="Sylfaen" w:hAnsi="Sylfaen" w:cs="Calibri"/>
        </w:rPr>
        <w:t>სამ</w:t>
      </w:r>
      <w:r w:rsidRPr="009F67AC">
        <w:rPr>
          <w:rFonts w:ascii="Sylfaen" w:hAnsi="Sylfaen" w:cs="Calibri"/>
          <w:lang w:val="ka-GE"/>
        </w:rPr>
        <w:t xml:space="preserve">ედიცინო </w:t>
      </w:r>
      <w:r w:rsidRPr="009F67AC">
        <w:rPr>
          <w:rFonts w:ascii="Sylfaen" w:hAnsi="Sylfaen" w:cs="Calibri"/>
        </w:rPr>
        <w:t>პერს</w:t>
      </w:r>
      <w:r w:rsidRPr="009F67AC">
        <w:rPr>
          <w:rFonts w:ascii="Sylfaen" w:hAnsi="Sylfaen" w:cs="Calibri"/>
          <w:lang w:val="ka-GE"/>
        </w:rPr>
        <w:t xml:space="preserve">ონალის </w:t>
      </w:r>
      <w:r w:rsidRPr="009F67AC">
        <w:rPr>
          <w:rFonts w:ascii="Sylfaen" w:hAnsi="Sylfaen" w:cs="Calibri"/>
        </w:rPr>
        <w:t>დამატება</w:t>
      </w:r>
      <w:r w:rsidRPr="009F67AC">
        <w:rPr>
          <w:rFonts w:ascii="Sylfaen" w:hAnsi="Sylfaen" w:cs="Calibri"/>
          <w:lang w:val="ka-GE"/>
        </w:rPr>
        <w:t>ს ზაკვის ტერიტორიული ერთეულის სოფლებში:</w:t>
      </w:r>
      <w:r w:rsidRPr="009F67AC">
        <w:rPr>
          <w:rFonts w:ascii="Sylfaen" w:hAnsi="Sylfaen" w:cs="Calibri"/>
        </w:rPr>
        <w:t xml:space="preserve"> ბალხო</w:t>
      </w:r>
      <w:r w:rsidRPr="009F67AC">
        <w:rPr>
          <w:rFonts w:ascii="Sylfaen" w:hAnsi="Sylfaen" w:cs="Calibri"/>
          <w:lang w:val="ka-GE"/>
        </w:rPr>
        <w:t>,</w:t>
      </w:r>
      <w:r w:rsidRPr="009F67AC">
        <w:rPr>
          <w:rFonts w:ascii="Sylfaen" w:hAnsi="Sylfaen" w:cs="Calibri"/>
        </w:rPr>
        <w:t xml:space="preserve"> ზაკვი (ზამთრის მკაცრ პირობებში იკეტება ცენტრთან და დასახლებულ პუნქტებთან დამაკავშირებელი გზები, მოსახლეობა რჩება პირველადი დახმარების გარეშე, ჭირს სასწრაფოს გამოძახებაც)</w:t>
      </w:r>
    </w:p>
    <w:p w:rsidR="00D05741" w:rsidRPr="009F67AC" w:rsidRDefault="00D05741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9F67AC">
        <w:rPr>
          <w:rFonts w:ascii="Sylfaen" w:hAnsi="Sylfaen" w:cs="Calibri"/>
        </w:rPr>
        <w:t xml:space="preserve">N82569 05.08.16 </w:t>
      </w:r>
      <w:r w:rsidRPr="009F67AC">
        <w:rPr>
          <w:rFonts w:ascii="Sylfaen" w:hAnsi="Sylfaen" w:cs="Calibri"/>
          <w:lang w:val="ka-GE"/>
        </w:rPr>
        <w:t xml:space="preserve">და </w:t>
      </w:r>
      <w:r w:rsidRPr="009F67AC">
        <w:rPr>
          <w:rFonts w:ascii="Sylfaen" w:hAnsi="Sylfaen" w:cs="Calibri"/>
        </w:rPr>
        <w:t xml:space="preserve">N97617 20.09.16 </w:t>
      </w:r>
      <w:r w:rsidRPr="009F67AC">
        <w:rPr>
          <w:rFonts w:ascii="Sylfaen" w:hAnsi="Sylfaen" w:cs="Calibri"/>
          <w:lang w:val="ka-GE"/>
        </w:rPr>
        <w:t>წერილებით</w:t>
      </w:r>
      <w:r w:rsidRPr="009F67AC">
        <w:rPr>
          <w:rFonts w:ascii="Sylfaen" w:hAnsi="Sylfaen" w:cs="Calibri"/>
        </w:rPr>
        <w:t xml:space="preserve"> მოსახლეობა </w:t>
      </w:r>
      <w:r w:rsidRPr="009F67AC">
        <w:rPr>
          <w:rFonts w:ascii="Sylfaen" w:hAnsi="Sylfaen" w:cs="Calibri"/>
          <w:lang w:val="ka-GE"/>
        </w:rPr>
        <w:t>ითხოვდა</w:t>
      </w:r>
      <w:r w:rsidRPr="009F67AC">
        <w:rPr>
          <w:rFonts w:ascii="Sylfaen" w:hAnsi="Sylfaen" w:cs="Calibri"/>
        </w:rPr>
        <w:t xml:space="preserve"> ექთნის დამატება</w:t>
      </w:r>
      <w:r w:rsidRPr="009F67AC">
        <w:rPr>
          <w:rFonts w:ascii="Sylfaen" w:hAnsi="Sylfaen" w:cs="Calibri"/>
          <w:lang w:val="ka-GE"/>
        </w:rPr>
        <w:t xml:space="preserve">ს სოფელ </w:t>
      </w:r>
      <w:r w:rsidRPr="009F67AC">
        <w:rPr>
          <w:rFonts w:ascii="Sylfaen" w:hAnsi="Sylfaen" w:cs="Calibri"/>
        </w:rPr>
        <w:t xml:space="preserve">ბალხოში </w:t>
      </w:r>
      <w:r w:rsidRPr="009F67AC">
        <w:rPr>
          <w:rFonts w:ascii="Sylfaen" w:hAnsi="Sylfaen" w:cs="Calibri"/>
          <w:lang w:val="ka-GE"/>
        </w:rPr>
        <w:t>(</w:t>
      </w:r>
      <w:r w:rsidRPr="009F67AC">
        <w:rPr>
          <w:rFonts w:ascii="Sylfaen" w:hAnsi="Sylfaen" w:cs="Calibri"/>
        </w:rPr>
        <w:t>მკაცრი ზამთარი</w:t>
      </w:r>
      <w:r w:rsidRPr="009F67AC">
        <w:rPr>
          <w:rFonts w:ascii="Sylfaen" w:hAnsi="Sylfaen" w:cs="Calibri"/>
          <w:lang w:val="ka-GE"/>
        </w:rPr>
        <w:t>)</w:t>
      </w:r>
    </w:p>
    <w:p w:rsidR="00D05741" w:rsidRPr="009F67AC" w:rsidRDefault="000A33A2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9F67AC">
        <w:rPr>
          <w:rFonts w:ascii="Sylfaen" w:hAnsi="Sylfaen" w:cs="Calibri"/>
          <w:lang w:val="ka-GE"/>
        </w:rPr>
        <w:t xml:space="preserve">N109170 25.10.16 </w:t>
      </w:r>
      <w:r w:rsidR="009E30BE" w:rsidRPr="009F67AC">
        <w:rPr>
          <w:rFonts w:ascii="Sylfaen" w:hAnsi="Sylfaen" w:cs="Calibri"/>
        </w:rPr>
        <w:t xml:space="preserve">სახალხო დამცველის წერილი (აცრების პრობლემა) </w:t>
      </w:r>
      <w:r w:rsidRPr="009F67AC">
        <w:rPr>
          <w:rFonts w:ascii="Sylfaen" w:hAnsi="Sylfaen" w:cs="Calibri"/>
          <w:lang w:val="ka-GE"/>
        </w:rPr>
        <w:t xml:space="preserve">სოფელ ბალხოში ექთნის დამატების თაობაზე. საკითხი შესწავლილ იქნა </w:t>
      </w:r>
      <w:r w:rsidR="00D05741" w:rsidRPr="009F67AC">
        <w:rPr>
          <w:rFonts w:ascii="Sylfaen" w:hAnsi="Sylfaen" w:cs="Calibri"/>
          <w:lang w:val="ka-GE"/>
        </w:rPr>
        <w:t>სსიპ სოციალური მომსახურების სააგენტოს სამხარეო ცენტრის მიერ</w:t>
      </w:r>
      <w:r w:rsidR="009E30BE" w:rsidRPr="009F67AC">
        <w:rPr>
          <w:rFonts w:ascii="Sylfaen" w:hAnsi="Sylfaen" w:cs="Calibri"/>
        </w:rPr>
        <w:t xml:space="preserve"> </w:t>
      </w:r>
      <w:r w:rsidR="00D05741" w:rsidRPr="009F67AC">
        <w:rPr>
          <w:rFonts w:ascii="Sylfaen" w:hAnsi="Sylfaen" w:cs="Calibri"/>
          <w:lang w:val="ka-GE"/>
        </w:rPr>
        <w:t>და მოწოდებული ინფორმაციით (</w:t>
      </w:r>
      <w:r w:rsidR="009E30BE" w:rsidRPr="009F67AC">
        <w:rPr>
          <w:rFonts w:ascii="Sylfaen" w:hAnsi="Sylfaen" w:cs="Calibri"/>
        </w:rPr>
        <w:t>N04/85655 21.11.16</w:t>
      </w:r>
      <w:r w:rsidR="00D05741" w:rsidRPr="009F67AC">
        <w:rPr>
          <w:rFonts w:ascii="Sylfaen" w:hAnsi="Sylfaen" w:cs="Calibri"/>
          <w:lang w:val="ka-GE"/>
        </w:rPr>
        <w:t>)</w:t>
      </w:r>
      <w:r w:rsidR="009E30BE" w:rsidRPr="009F67AC">
        <w:rPr>
          <w:rFonts w:ascii="Sylfaen" w:hAnsi="Sylfaen" w:cs="Calibri"/>
        </w:rPr>
        <w:t xml:space="preserve"> </w:t>
      </w:r>
      <w:r w:rsidR="00D05741" w:rsidRPr="009F67AC">
        <w:rPr>
          <w:rFonts w:ascii="Sylfaen" w:hAnsi="Sylfaen" w:cs="Calibri"/>
          <w:lang w:val="ka-GE"/>
        </w:rPr>
        <w:t xml:space="preserve">სოფელ ბალხოს მოსახლეობას ემსახურება სოფელ ბუღაშენის ექთანი, თუმცა ახალქალაქის ინფორმაციით, სასურველია სოფელ ბალხოს დაემატოს ექთნის საშტატო ერთეული, ვინაიდან </w:t>
      </w:r>
      <w:r w:rsidR="00D05741" w:rsidRPr="009F67AC">
        <w:rPr>
          <w:rFonts w:ascii="Sylfaen" w:hAnsi="Sylfaen" w:cs="Calibri"/>
        </w:rPr>
        <w:t>ზამთრის პერიოდში, დიდთოვლობის გამო გზები იკეტება</w:t>
      </w:r>
      <w:r w:rsidR="00D05741" w:rsidRPr="009F67AC">
        <w:rPr>
          <w:rFonts w:ascii="Sylfaen" w:hAnsi="Sylfaen" w:cs="Calibri"/>
          <w:lang w:val="ka-GE"/>
        </w:rPr>
        <w:t>.</w:t>
      </w:r>
      <w:r w:rsidR="00D05741" w:rsidRPr="009F67AC">
        <w:rPr>
          <w:rFonts w:ascii="Sylfaen" w:hAnsi="Sylfaen" w:cs="Calibri"/>
        </w:rPr>
        <w:t xml:space="preserve"> </w:t>
      </w:r>
    </w:p>
    <w:p w:rsidR="009E30BE" w:rsidRPr="009F67AC" w:rsidRDefault="001C7180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9F67AC">
        <w:rPr>
          <w:rFonts w:ascii="Sylfaen" w:hAnsi="Sylfaen" w:cs="Calibri"/>
        </w:rPr>
        <w:t xml:space="preserve">N59734 08.06.17 </w:t>
      </w:r>
      <w:r w:rsidRPr="009F67AC">
        <w:rPr>
          <w:rFonts w:ascii="Sylfaen" w:hAnsi="Sylfaen" w:cs="Calibri"/>
          <w:lang w:val="ka-GE"/>
        </w:rPr>
        <w:t xml:space="preserve">საქართველოს </w:t>
      </w:r>
      <w:r w:rsidRPr="009F67AC">
        <w:rPr>
          <w:rFonts w:ascii="Sylfaen" w:hAnsi="Sylfaen" w:cs="Calibri"/>
        </w:rPr>
        <w:t>პარლამენტი</w:t>
      </w:r>
      <w:r w:rsidRPr="009F67AC">
        <w:rPr>
          <w:rFonts w:ascii="Sylfaen" w:hAnsi="Sylfaen" w:cs="Calibri"/>
          <w:lang w:val="ka-GE"/>
        </w:rPr>
        <w:t>ს ფრაქცია „ქართული ოცნება -</w:t>
      </w:r>
      <w:r w:rsidRPr="009F67AC">
        <w:rPr>
          <w:rFonts w:ascii="Sylfaen" w:hAnsi="Sylfaen" w:cs="Calibri"/>
        </w:rPr>
        <w:t xml:space="preserve"> მწვანეები</w:t>
      </w:r>
      <w:r w:rsidRPr="009F67AC">
        <w:rPr>
          <w:rFonts w:ascii="Sylfaen" w:hAnsi="Sylfaen" w:cs="Calibri"/>
          <w:lang w:val="ka-GE"/>
        </w:rPr>
        <w:t>“</w:t>
      </w:r>
      <w:r w:rsidRPr="009F67AC">
        <w:rPr>
          <w:rFonts w:ascii="Sylfaen" w:hAnsi="Sylfaen" w:cs="Calibri"/>
        </w:rPr>
        <w:t>-</w:t>
      </w:r>
      <w:r w:rsidRPr="009F67AC">
        <w:rPr>
          <w:rFonts w:ascii="Sylfaen" w:hAnsi="Sylfaen" w:cs="Calibri"/>
          <w:lang w:val="ka-GE"/>
        </w:rPr>
        <w:t>ს ფრაქციის თავმჯდომარის წერილ</w:t>
      </w:r>
      <w:r w:rsidR="003C1F1B" w:rsidRPr="009F67AC">
        <w:rPr>
          <w:rFonts w:ascii="Sylfaen" w:hAnsi="Sylfaen" w:cs="Calibri"/>
          <w:lang w:val="ka-GE"/>
        </w:rPr>
        <w:t>ი</w:t>
      </w:r>
      <w:r w:rsidRPr="009F67AC">
        <w:rPr>
          <w:rFonts w:ascii="Sylfaen" w:hAnsi="Sylfaen" w:cs="Calibri"/>
          <w:lang w:val="ka-GE"/>
        </w:rPr>
        <w:t>, რომელშიც ითხოვს სოფელ ოლავერდში</w:t>
      </w:r>
      <w:r w:rsidRPr="009F67AC">
        <w:rPr>
          <w:rFonts w:ascii="Sylfaen" w:hAnsi="Sylfaen" w:cs="Calibri"/>
        </w:rPr>
        <w:t xml:space="preserve"> ექიმის </w:t>
      </w:r>
      <w:r w:rsidR="003C1F1B" w:rsidRPr="009F67AC">
        <w:rPr>
          <w:rFonts w:ascii="Sylfaen" w:hAnsi="Sylfaen" w:cs="Calibri"/>
          <w:lang w:val="ka-GE"/>
        </w:rPr>
        <w:t xml:space="preserve">საშტატო ერთეულის დამატებას </w:t>
      </w:r>
      <w:r w:rsidR="009E30BE" w:rsidRPr="009F67AC">
        <w:rPr>
          <w:rFonts w:ascii="Sylfaen" w:hAnsi="Sylfaen" w:cs="Calibri"/>
        </w:rPr>
        <w:t>(აშენდა ახალი ამბულატორია)</w:t>
      </w:r>
    </w:p>
    <w:p w:rsidR="009E30BE" w:rsidRPr="009F67AC" w:rsidRDefault="002764F4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9F67AC">
        <w:rPr>
          <w:rFonts w:ascii="Sylfaen" w:hAnsi="Sylfaen" w:cs="Calibri"/>
        </w:rPr>
        <w:t xml:space="preserve">N127219 22.12.17 - </w:t>
      </w:r>
      <w:r w:rsidRPr="009F67AC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9F67AC">
        <w:rPr>
          <w:rFonts w:ascii="Sylfaen" w:hAnsi="Sylfaen" w:cs="Calibri"/>
        </w:rPr>
        <w:t>მერი</w:t>
      </w:r>
      <w:r w:rsidRPr="009F67AC">
        <w:rPr>
          <w:rFonts w:ascii="Sylfaen" w:hAnsi="Sylfaen" w:cs="Calibri"/>
          <w:lang w:val="ka-GE"/>
        </w:rPr>
        <w:t xml:space="preserve">ს წერილი, </w:t>
      </w:r>
      <w:r w:rsidRPr="009F67AC">
        <w:rPr>
          <w:rFonts w:ascii="Sylfaen" w:hAnsi="Sylfaen" w:cs="Calibri"/>
        </w:rPr>
        <w:t xml:space="preserve"> რომელშიც ითხოვს </w:t>
      </w:r>
      <w:r w:rsidRPr="009F67AC">
        <w:rPr>
          <w:rFonts w:ascii="Sylfaen" w:hAnsi="Sylfaen" w:cs="Calibri"/>
          <w:lang w:val="ka-GE"/>
        </w:rPr>
        <w:t>სამედიცინო პერსონალის დამატებას სოფელ ბალხოში</w:t>
      </w:r>
      <w:r w:rsidR="007F379E" w:rsidRPr="009F67AC">
        <w:rPr>
          <w:rFonts w:ascii="Sylfaen" w:hAnsi="Sylfaen" w:cs="Calibri"/>
          <w:lang w:val="ka-GE"/>
        </w:rPr>
        <w:t xml:space="preserve"> -</w:t>
      </w:r>
      <w:r w:rsidRPr="009F67AC">
        <w:rPr>
          <w:rFonts w:ascii="Sylfaen" w:hAnsi="Sylfaen" w:cs="Calibri"/>
          <w:lang w:val="ka-GE"/>
        </w:rPr>
        <w:t xml:space="preserve"> აღნიშნული სოფელი არის  </w:t>
      </w:r>
      <w:r w:rsidRPr="009F67AC">
        <w:rPr>
          <w:rFonts w:ascii="Sylfaen" w:hAnsi="Sylfaen" w:cs="Calibri"/>
        </w:rPr>
        <w:t>მაღალმთიანი</w:t>
      </w:r>
      <w:r w:rsidRPr="009F67AC">
        <w:rPr>
          <w:rFonts w:ascii="Sylfaen" w:hAnsi="Sylfaen" w:cs="Calibri"/>
          <w:lang w:val="ka-GE"/>
        </w:rPr>
        <w:t>,</w:t>
      </w:r>
      <w:r w:rsidRPr="009F67AC">
        <w:rPr>
          <w:rFonts w:ascii="Sylfaen" w:hAnsi="Sylfaen" w:cs="Calibri"/>
        </w:rPr>
        <w:t xml:space="preserve"> ზამთარში იკეტება</w:t>
      </w:r>
      <w:r w:rsidRPr="009F67AC">
        <w:rPr>
          <w:rFonts w:ascii="Sylfaen" w:hAnsi="Sylfaen" w:cs="Calibri"/>
          <w:lang w:val="ka-GE"/>
        </w:rPr>
        <w:t xml:space="preserve"> და</w:t>
      </w:r>
      <w:r w:rsidRPr="009F67AC">
        <w:rPr>
          <w:rFonts w:ascii="Sylfaen" w:hAnsi="Sylfaen" w:cs="Calibri"/>
        </w:rPr>
        <w:t xml:space="preserve"> რჩება სამ</w:t>
      </w:r>
      <w:r w:rsidRPr="009F67AC">
        <w:rPr>
          <w:rFonts w:ascii="Sylfaen" w:hAnsi="Sylfaen" w:cs="Calibri"/>
          <w:lang w:val="ka-GE"/>
        </w:rPr>
        <w:t xml:space="preserve">ედიცინო </w:t>
      </w:r>
      <w:r w:rsidRPr="009F67AC">
        <w:rPr>
          <w:rFonts w:ascii="Sylfaen" w:hAnsi="Sylfaen" w:cs="Calibri"/>
        </w:rPr>
        <w:t>მომსახურების გარეშე</w:t>
      </w:r>
      <w:r w:rsidR="009F67AC" w:rsidRPr="009F67AC">
        <w:rPr>
          <w:rFonts w:ascii="Sylfaen" w:hAnsi="Sylfaen" w:cs="Calibri"/>
          <w:lang w:val="ka-GE"/>
        </w:rPr>
        <w:t>.</w:t>
      </w:r>
    </w:p>
    <w:p w:rsidR="009059BA" w:rsidRPr="003C1F1B" w:rsidRDefault="009059BA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3C1F1B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3C1F1B">
        <w:rPr>
          <w:rFonts w:ascii="Sylfaen" w:hAnsi="Sylfaen" w:cs="Calibri"/>
        </w:rPr>
        <w:t xml:space="preserve"> (N04/77922 13.10.16) </w:t>
      </w:r>
      <w:r w:rsidRPr="003C1F1B">
        <w:rPr>
          <w:rFonts w:ascii="Sylfaen" w:hAnsi="Sylfaen" w:cs="Calibri"/>
          <w:lang w:val="ka-GE"/>
        </w:rPr>
        <w:t xml:space="preserve">ინფორმაციით </w:t>
      </w:r>
      <w:r w:rsidRPr="003C1F1B">
        <w:rPr>
          <w:rFonts w:ascii="Sylfaen" w:hAnsi="Sylfaen" w:cs="Calibri"/>
        </w:rPr>
        <w:t xml:space="preserve">- </w:t>
      </w:r>
      <w:r w:rsidRPr="00484CFA">
        <w:rPr>
          <w:rFonts w:ascii="Sylfaen" w:hAnsi="Sylfaen" w:cs="Calibri"/>
        </w:rPr>
        <w:t xml:space="preserve">სასურველია ექთნის დამატება 2 სოფელში </w:t>
      </w:r>
      <w:r>
        <w:rPr>
          <w:rFonts w:ascii="Sylfaen" w:hAnsi="Sylfaen" w:cs="Calibri"/>
          <w:lang w:val="ka-GE"/>
        </w:rPr>
        <w:t xml:space="preserve">- </w:t>
      </w:r>
      <w:r w:rsidRPr="00484CFA">
        <w:rPr>
          <w:rFonts w:ascii="Sylfaen" w:hAnsi="Sylfaen" w:cs="Calibri"/>
        </w:rPr>
        <w:t>ბალხო, ზაკვი</w:t>
      </w:r>
      <w:r>
        <w:rPr>
          <w:rFonts w:ascii="Sylfaen" w:hAnsi="Sylfaen" w:cs="Calibri"/>
          <w:lang w:val="ka-GE"/>
        </w:rPr>
        <w:t>,</w:t>
      </w:r>
      <w:r w:rsidRPr="00484CFA">
        <w:rPr>
          <w:rFonts w:ascii="Sylfaen" w:hAnsi="Sylfaen" w:cs="Calibri"/>
        </w:rPr>
        <w:t xml:space="preserve"> ვინაიდან ეს სოფლები მოშორებულია, ზამთარში იკეტება და მიმოსვლა </w:t>
      </w:r>
      <w:r>
        <w:rPr>
          <w:rFonts w:ascii="Sylfaen" w:hAnsi="Sylfaen" w:cs="Calibri"/>
        </w:rPr>
        <w:t>თითქმის შეუძლებელია</w:t>
      </w:r>
      <w:r>
        <w:rPr>
          <w:rFonts w:ascii="Sylfaen" w:hAnsi="Sylfaen" w:cs="Calibri"/>
          <w:lang w:val="ka-GE"/>
        </w:rPr>
        <w:t>.</w:t>
      </w:r>
    </w:p>
    <w:p w:rsidR="009E30BE" w:rsidRDefault="007853B6" w:rsidP="007853B6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677F5E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ზაკვის</w:t>
      </w:r>
      <w:r w:rsidRPr="00677F5E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677F5E">
        <w:rPr>
          <w:rFonts w:ascii="Sylfaen" w:hAnsi="Sylfaen" w:cs="Sylfaen"/>
          <w:lang w:val="ka-GE"/>
        </w:rPr>
        <w:t xml:space="preserve"> სოფლებს ემსახურება ერთი </w:t>
      </w:r>
      <w:r>
        <w:rPr>
          <w:rFonts w:ascii="Sylfaen" w:hAnsi="Sylfaen" w:cs="Sylfaen"/>
          <w:lang w:val="ka-GE"/>
        </w:rPr>
        <w:t>ექიმი და 3 ექთანი</w:t>
      </w:r>
      <w:r w:rsidRPr="00677F5E">
        <w:rPr>
          <w:rFonts w:ascii="Sylfaen" w:hAnsi="Sylfaen" w:cs="Sylfaen"/>
          <w:lang w:val="ka-GE"/>
        </w:rPr>
        <w:t xml:space="preserve">. </w:t>
      </w:r>
      <w:r w:rsidR="00F34E85" w:rsidRPr="00F34E85">
        <w:rPr>
          <w:rFonts w:ascii="Sylfaen" w:hAnsi="Sylfaen" w:cs="Sylfaen"/>
          <w:highlight w:val="yellow"/>
          <w:lang w:val="ka-GE"/>
        </w:rPr>
        <w:t>(არსებული სამი ექთანი ემსახურება შემდეგ სოფლებს: ზაკვი, ოლავერდი–ერთი ექთანი, გომანი,ტრკნა–ერთი ექთანი, ბალხო, ბუღაშენი–ერთი ექთანი)</w:t>
      </w:r>
    </w:p>
    <w:p w:rsidR="00307054" w:rsidRPr="00F34E85" w:rsidRDefault="00307054" w:rsidP="00307054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F34E85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F34E85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მოსახლეობის რაოდენობიდან (3,032) გამომდინარე, ზაკვის ტერიტორიულ ერთეულს დაემატოს ექიმის 1 საშტატო ერთეული და ასევე, </w:t>
      </w:r>
      <w:r w:rsidRPr="00F34E85">
        <w:rPr>
          <w:rFonts w:ascii="Sylfaen" w:hAnsi="Sylfaen" w:cs="Sylfaen"/>
          <w:b/>
          <w:highlight w:val="yellow"/>
          <w:u w:val="single"/>
          <w:lang w:val="ka-GE"/>
        </w:rPr>
        <w:t>ექთნის 2 საშტატო ერთეული სოფელი ბალხოსთვის და სოფელი ზაკვისთვის.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F34E85" w:rsidTr="00F34E85">
        <w:trPr>
          <w:trHeight w:val="242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3,032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3,977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3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F34E85" w:rsidRDefault="00F34E85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F34E85" w:rsidRDefault="00F34E85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</w:t>
            </w:r>
          </w:p>
        </w:tc>
      </w:tr>
      <w:tr w:rsidR="00614A20" w:rsidRPr="00F34E85" w:rsidTr="00F34E85">
        <w:trPr>
          <w:trHeight w:val="233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386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472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F34E85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F34E85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614A20" w:rsidRPr="00F34E85" w:rsidTr="00F34E85">
        <w:trPr>
          <w:trHeight w:val="1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გომანი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913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1,419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F34E85" w:rsidTr="00F34E85">
        <w:trPr>
          <w:trHeight w:val="25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lastRenderedPageBreak/>
              <w:t>ზაკვი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ბალხო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467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588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F34E85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F34E85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614A20" w:rsidRPr="00F34E85" w:rsidTr="00F34E85">
        <w:trPr>
          <w:trHeight w:val="17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ბუღაშენი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460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591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614A20" w:rsidRPr="00F34E85" w:rsidTr="00F34E85">
        <w:trPr>
          <w:trHeight w:val="224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ოლავერდი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694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706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</w:p>
        </w:tc>
      </w:tr>
      <w:tr w:rsidR="00614A20" w:rsidRPr="00F34E85" w:rsidTr="00F34E85">
        <w:trPr>
          <w:trHeight w:val="21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ზაკვი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ტრკნა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112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201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F34E85" w:rsidRDefault="00614A20" w:rsidP="00F34E85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614A20" w:rsidRDefault="00614A20" w:rsidP="007853B6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E20D26" w:rsidRPr="00E20D26" w:rsidRDefault="009E30BE" w:rsidP="002764F4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  <w:lang w:val="ka-GE"/>
        </w:rPr>
      </w:pPr>
      <w:r w:rsidRPr="00E20D26">
        <w:rPr>
          <w:rFonts w:ascii="Sylfaen" w:hAnsi="Sylfaen" w:cs="Calibri"/>
        </w:rPr>
        <w:t>N12198 10.02.15</w:t>
      </w:r>
      <w:r w:rsidR="00E20D26" w:rsidRPr="00E20D26">
        <w:rPr>
          <w:rFonts w:ascii="Sylfaen" w:hAnsi="Sylfaen" w:cs="Calibri"/>
          <w:lang w:val="ka-GE"/>
        </w:rPr>
        <w:t xml:space="preserve"> და</w:t>
      </w:r>
      <w:r w:rsidRPr="00E20D26">
        <w:rPr>
          <w:rFonts w:ascii="Sylfaen" w:hAnsi="Sylfaen" w:cs="Calibri"/>
        </w:rPr>
        <w:t xml:space="preserve"> N6970 22.01.16</w:t>
      </w:r>
      <w:r w:rsidR="00E20D26" w:rsidRPr="00E20D26">
        <w:rPr>
          <w:rFonts w:ascii="Sylfaen" w:hAnsi="Sylfaen" w:cs="Calibri"/>
          <w:lang w:val="ka-GE"/>
        </w:rPr>
        <w:t xml:space="preserve"> წერილებით</w:t>
      </w:r>
      <w:r w:rsidRPr="00E20D26">
        <w:rPr>
          <w:rFonts w:ascii="Sylfaen" w:hAnsi="Sylfaen" w:cs="Calibri"/>
        </w:rPr>
        <w:t xml:space="preserve"> გუბერნატორი </w:t>
      </w:r>
      <w:r w:rsidR="00E20D26" w:rsidRPr="00E20D26">
        <w:rPr>
          <w:rFonts w:ascii="Sylfaen" w:hAnsi="Sylfaen" w:cs="Calibri"/>
          <w:lang w:val="ka-GE"/>
        </w:rPr>
        <w:t xml:space="preserve">ითხოვდა </w:t>
      </w:r>
      <w:r w:rsidRPr="00E20D26">
        <w:rPr>
          <w:rFonts w:ascii="Sylfaen" w:hAnsi="Sylfaen" w:cs="Calibri"/>
        </w:rPr>
        <w:t>სამ</w:t>
      </w:r>
      <w:r w:rsidR="00E20D26" w:rsidRPr="00E20D26">
        <w:rPr>
          <w:rFonts w:ascii="Sylfaen" w:hAnsi="Sylfaen" w:cs="Calibri"/>
          <w:lang w:val="ka-GE"/>
        </w:rPr>
        <w:t xml:space="preserve">ედიცინო </w:t>
      </w:r>
      <w:r w:rsidRPr="00E20D26">
        <w:rPr>
          <w:rFonts w:ascii="Sylfaen" w:hAnsi="Sylfaen" w:cs="Calibri"/>
        </w:rPr>
        <w:t>პერს</w:t>
      </w:r>
      <w:r w:rsidR="00E20D26" w:rsidRPr="00E20D26">
        <w:rPr>
          <w:rFonts w:ascii="Sylfaen" w:hAnsi="Sylfaen" w:cs="Calibri"/>
          <w:lang w:val="ka-GE"/>
        </w:rPr>
        <w:t xml:space="preserve">ონალის </w:t>
      </w:r>
      <w:r w:rsidRPr="00E20D26">
        <w:rPr>
          <w:rFonts w:ascii="Sylfaen" w:hAnsi="Sylfaen" w:cs="Calibri"/>
        </w:rPr>
        <w:t>დამატება</w:t>
      </w:r>
      <w:r w:rsidR="00E20D26" w:rsidRPr="00E20D26">
        <w:rPr>
          <w:rFonts w:ascii="Sylfaen" w:hAnsi="Sylfaen" w:cs="Calibri"/>
          <w:lang w:val="ka-GE"/>
        </w:rPr>
        <w:t>ს სოფლებში</w:t>
      </w:r>
      <w:r w:rsidRPr="00E20D26">
        <w:rPr>
          <w:rFonts w:ascii="Sylfaen" w:hAnsi="Sylfaen" w:cs="Calibri"/>
        </w:rPr>
        <w:t xml:space="preserve"> - ხულგუმო, ბუზავეთი (ზამთრის მკაცრ პირობებში იკეტება ცენტრთან და დასახლებულ პუნქტებთან დამაკავშირებელი გზები)</w:t>
      </w:r>
      <w:r w:rsidR="00E20D26" w:rsidRPr="00E20D26">
        <w:rPr>
          <w:rFonts w:ascii="Sylfaen" w:hAnsi="Sylfaen" w:cs="Calibri"/>
          <w:lang w:val="ka-GE"/>
        </w:rPr>
        <w:t xml:space="preserve"> </w:t>
      </w:r>
    </w:p>
    <w:p w:rsidR="002764F4" w:rsidRPr="00E20D26" w:rsidRDefault="002764F4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E20D26">
        <w:rPr>
          <w:rFonts w:ascii="Sylfaen" w:hAnsi="Sylfaen" w:cs="Calibri"/>
        </w:rPr>
        <w:t xml:space="preserve">N127219 22.12.17 - </w:t>
      </w:r>
      <w:r w:rsidRPr="00E20D26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E20D26">
        <w:rPr>
          <w:rFonts w:ascii="Sylfaen" w:hAnsi="Sylfaen" w:cs="Calibri"/>
        </w:rPr>
        <w:t>მერი</w:t>
      </w:r>
      <w:r w:rsidRPr="00E20D26">
        <w:rPr>
          <w:rFonts w:ascii="Sylfaen" w:hAnsi="Sylfaen" w:cs="Calibri"/>
          <w:lang w:val="ka-GE"/>
        </w:rPr>
        <w:t xml:space="preserve">ს წერილი, </w:t>
      </w:r>
      <w:r w:rsidRPr="00E20D26">
        <w:rPr>
          <w:rFonts w:ascii="Sylfaen" w:hAnsi="Sylfaen" w:cs="Calibri"/>
        </w:rPr>
        <w:t xml:space="preserve"> რომელშიც ითხოვს </w:t>
      </w:r>
      <w:r w:rsidRPr="00E20D26">
        <w:rPr>
          <w:rFonts w:ascii="Sylfaen" w:hAnsi="Sylfaen" w:cs="Calibri"/>
          <w:lang w:val="ka-GE"/>
        </w:rPr>
        <w:t xml:space="preserve">სამედიცინო პერსონალის დამატებას სოფლებში - ბუზავეთი, ხულგუმო, თახჩა. </w:t>
      </w:r>
      <w:r w:rsidR="00E20D26" w:rsidRPr="00E20D26">
        <w:rPr>
          <w:rFonts w:ascii="Sylfaen" w:hAnsi="Sylfaen" w:cs="Calibri"/>
          <w:lang w:val="ka-GE"/>
        </w:rPr>
        <w:t>(</w:t>
      </w:r>
      <w:r w:rsidRPr="00E20D26">
        <w:rPr>
          <w:rFonts w:ascii="Sylfaen" w:hAnsi="Sylfaen" w:cs="Calibri"/>
        </w:rPr>
        <w:t>ზამთარში იკეტება</w:t>
      </w:r>
      <w:r w:rsidRPr="00E20D26">
        <w:rPr>
          <w:rFonts w:ascii="Sylfaen" w:hAnsi="Sylfaen" w:cs="Calibri"/>
          <w:lang w:val="ka-GE"/>
        </w:rPr>
        <w:t xml:space="preserve"> და</w:t>
      </w:r>
      <w:r w:rsidRPr="00E20D26">
        <w:rPr>
          <w:rFonts w:ascii="Sylfaen" w:hAnsi="Sylfaen" w:cs="Calibri"/>
        </w:rPr>
        <w:t xml:space="preserve"> რჩება სამ</w:t>
      </w:r>
      <w:r w:rsidRPr="00E20D26">
        <w:rPr>
          <w:rFonts w:ascii="Sylfaen" w:hAnsi="Sylfaen" w:cs="Calibri"/>
          <w:lang w:val="ka-GE"/>
        </w:rPr>
        <w:t xml:space="preserve">ედიცინო </w:t>
      </w:r>
      <w:r w:rsidRPr="00E20D26">
        <w:rPr>
          <w:rFonts w:ascii="Sylfaen" w:hAnsi="Sylfaen" w:cs="Calibri"/>
        </w:rPr>
        <w:t>მომსახურების გარეშე</w:t>
      </w:r>
      <w:r w:rsidR="00E20D26" w:rsidRPr="00E20D26">
        <w:rPr>
          <w:rFonts w:ascii="Sylfaen" w:hAnsi="Sylfaen" w:cs="Calibri"/>
          <w:lang w:val="ka-GE"/>
        </w:rPr>
        <w:t>)</w:t>
      </w:r>
    </w:p>
    <w:p w:rsidR="00E20D26" w:rsidRDefault="00E20D26" w:rsidP="00E20D26">
      <w:pPr>
        <w:spacing w:after="120" w:line="240" w:lineRule="auto"/>
        <w:jc w:val="both"/>
        <w:rPr>
          <w:rFonts w:ascii="Sylfaen" w:hAnsi="Sylfaen" w:cs="Calibri"/>
          <w:lang w:val="ka-GE"/>
        </w:rPr>
      </w:pPr>
      <w:r>
        <w:rPr>
          <w:rFonts w:ascii="Sylfaen" w:hAnsi="Sylfaen" w:cs="Sylfaen"/>
          <w:lang w:val="ka-GE"/>
        </w:rPr>
        <w:t xml:space="preserve">მოგახსენებთ, რომ </w:t>
      </w:r>
      <w:r w:rsidRPr="00677F5E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კარტიკამის</w:t>
      </w:r>
      <w:r w:rsidRPr="00677F5E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677F5E">
        <w:rPr>
          <w:rFonts w:ascii="Sylfaen" w:hAnsi="Sylfaen" w:cs="Sylfaen"/>
          <w:lang w:val="ka-GE"/>
        </w:rPr>
        <w:t xml:space="preserve"> სოფლებს ემსახურება ერთი </w:t>
      </w:r>
      <w:r>
        <w:rPr>
          <w:rFonts w:ascii="Sylfaen" w:hAnsi="Sylfaen" w:cs="Sylfaen"/>
          <w:lang w:val="ka-GE"/>
        </w:rPr>
        <w:t>ექიმი და 4 ექთანი</w:t>
      </w:r>
      <w:r w:rsidRPr="00677F5E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ამასთან, </w:t>
      </w:r>
      <w:r w:rsidRPr="00E20D26">
        <w:rPr>
          <w:rFonts w:ascii="Sylfaen" w:hAnsi="Sylfaen" w:cs="Calibri"/>
          <w:lang w:val="ka-GE"/>
        </w:rPr>
        <w:t xml:space="preserve">რომ </w:t>
      </w:r>
      <w:r w:rsidRPr="00E20D26">
        <w:rPr>
          <w:rFonts w:ascii="Sylfaen" w:hAnsi="Sylfaen" w:cs="Calibri"/>
        </w:rPr>
        <w:t>N264.ო 23.12.13</w:t>
      </w:r>
      <w:r w:rsidRPr="00E20D26">
        <w:rPr>
          <w:rFonts w:ascii="Sylfaen" w:hAnsi="Sylfaen" w:cs="Calibri"/>
          <w:lang w:val="ka-GE"/>
        </w:rPr>
        <w:t xml:space="preserve"> ბრძანებით კარტიკამის ტერიტორიულ ერთეულს </w:t>
      </w:r>
      <w:r w:rsidRPr="00E20D26">
        <w:rPr>
          <w:rFonts w:ascii="Sylfaen" w:hAnsi="Sylfaen" w:cs="Calibri"/>
        </w:rPr>
        <w:t xml:space="preserve">დაემატა </w:t>
      </w:r>
      <w:r w:rsidRPr="00E20D26">
        <w:rPr>
          <w:rFonts w:ascii="Sylfaen" w:hAnsi="Sylfaen" w:cs="Calibri"/>
          <w:lang w:val="ka-GE"/>
        </w:rPr>
        <w:t xml:space="preserve">ექთნის 1 საშტატო ერთეული </w:t>
      </w:r>
      <w:r w:rsidRPr="00E20D26">
        <w:rPr>
          <w:rFonts w:ascii="Sylfaen" w:hAnsi="Sylfaen" w:cs="Calibri"/>
        </w:rPr>
        <w:t>- ხულგუმოსთვის</w:t>
      </w:r>
      <w:r w:rsidRPr="00E20D26">
        <w:rPr>
          <w:rFonts w:ascii="Sylfaen" w:hAnsi="Sylfaen" w:cs="Calibri"/>
          <w:lang w:val="ka-GE"/>
        </w:rPr>
        <w:t xml:space="preserve"> და 1 საშტატო ერთეული </w:t>
      </w:r>
      <w:r w:rsidRPr="00E20D26">
        <w:rPr>
          <w:rFonts w:ascii="Sylfaen" w:hAnsi="Sylfaen" w:cs="Calibri"/>
        </w:rPr>
        <w:t>- აბული ბუზავეთი, თახჩა</w:t>
      </w:r>
      <w:r w:rsidRPr="00E20D26">
        <w:rPr>
          <w:rFonts w:ascii="Sylfaen" w:hAnsi="Sylfaen" w:cs="Calibri"/>
          <w:lang w:val="ka-GE"/>
        </w:rPr>
        <w:t>სთვის.</w:t>
      </w:r>
      <w:r w:rsidR="00F34E85">
        <w:rPr>
          <w:rFonts w:ascii="Sylfaen" w:hAnsi="Sylfaen" w:cs="Calibri"/>
          <w:lang w:val="ka-GE"/>
        </w:rPr>
        <w:t xml:space="preserve"> (</w:t>
      </w:r>
      <w:r w:rsidR="00F34E85" w:rsidRPr="00F34E85">
        <w:rPr>
          <w:rFonts w:ascii="Sylfaen" w:hAnsi="Sylfaen" w:cs="Calibri"/>
          <w:highlight w:val="yellow"/>
          <w:lang w:val="ka-GE"/>
        </w:rPr>
        <w:t>არსებული ოთხი ექთანი ემსახურება</w:t>
      </w:r>
      <w:r w:rsidR="00F34E85">
        <w:rPr>
          <w:rFonts w:ascii="Sylfaen" w:hAnsi="Sylfaen" w:cs="Calibri"/>
          <w:highlight w:val="yellow"/>
          <w:lang w:val="ka-GE"/>
        </w:rPr>
        <w:t xml:space="preserve"> </w:t>
      </w:r>
      <w:r w:rsidR="00F34E85" w:rsidRPr="00F34E85">
        <w:rPr>
          <w:rFonts w:ascii="Sylfaen" w:hAnsi="Sylfaen" w:cs="Calibri"/>
          <w:highlight w:val="yellow"/>
          <w:lang w:val="ka-GE"/>
        </w:rPr>
        <w:t>შემდეგ სოფლებს: კარტიკამი–ერთი ექთანი, გულიკამი,</w:t>
      </w:r>
      <w:r w:rsidR="00F34E85">
        <w:rPr>
          <w:rFonts w:ascii="Sylfaen" w:hAnsi="Sylfaen" w:cs="Calibri"/>
          <w:highlight w:val="yellow"/>
          <w:lang w:val="ka-GE"/>
        </w:rPr>
        <w:t xml:space="preserve"> </w:t>
      </w:r>
      <w:r w:rsidR="00F34E85" w:rsidRPr="00F34E85">
        <w:rPr>
          <w:rFonts w:ascii="Sylfaen" w:hAnsi="Sylfaen" w:cs="Calibri"/>
          <w:highlight w:val="yellow"/>
          <w:lang w:val="ka-GE"/>
        </w:rPr>
        <w:t>ხულგუმო–ერთი ექთანი, აბული, ბუზავეთი, თახჩა–ორი ექთანი).</w:t>
      </w:r>
    </w:p>
    <w:p w:rsidR="00614A20" w:rsidRPr="00C503C9" w:rsidRDefault="00307054" w:rsidP="00E20D26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503C9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C503C9">
        <w:rPr>
          <w:rFonts w:ascii="Sylfaen" w:hAnsi="Sylfaen" w:cs="Sylfaen"/>
          <w:b/>
          <w:u w:val="single"/>
          <w:lang w:val="ka-GE"/>
        </w:rPr>
        <w:t>მიზანშეწონილად ჩაითვალა: მოსახლეობის რაოდენობიდან (4,705) გამომდინარე, კარტიკამის ტერიტორიულ ერთეულს დაემატოს ექიმის 1 საშტატო ერთეული.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4,705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6,244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4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4</w:t>
            </w:r>
          </w:p>
        </w:tc>
      </w:tr>
      <w:tr w:rsidR="00614A20" w:rsidRPr="008C0958" w:rsidTr="00614A20">
        <w:trPr>
          <w:trHeight w:val="242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1,695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2,170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აბული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535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656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ბუზავეთი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190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260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24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კულიკამი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1,234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1,890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თახჩა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  47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75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კარტიკამი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ხულგუმო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1,004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1,193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E20D26">
      <w:pPr>
        <w:spacing w:after="120" w:line="240" w:lineRule="auto"/>
        <w:jc w:val="both"/>
        <w:rPr>
          <w:rFonts w:ascii="Sylfaen" w:hAnsi="Sylfaen" w:cs="Calibri"/>
          <w:lang w:val="ka-GE"/>
        </w:rPr>
      </w:pPr>
    </w:p>
    <w:p w:rsidR="009E30BE" w:rsidRPr="00E0764D" w:rsidRDefault="009E30BE" w:rsidP="009E30BE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E0764D">
        <w:rPr>
          <w:rFonts w:ascii="Sylfaen" w:hAnsi="Sylfaen" w:cs="Calibri"/>
        </w:rPr>
        <w:t>N6970 22.01.16</w:t>
      </w:r>
      <w:r w:rsidR="00E20D26" w:rsidRPr="00E0764D">
        <w:rPr>
          <w:rFonts w:ascii="Sylfaen" w:hAnsi="Sylfaen" w:cs="Calibri"/>
          <w:lang w:val="ka-GE"/>
        </w:rPr>
        <w:t xml:space="preserve"> და</w:t>
      </w:r>
      <w:r w:rsidRPr="00E0764D">
        <w:rPr>
          <w:rFonts w:ascii="Sylfaen" w:hAnsi="Sylfaen" w:cs="Calibri"/>
        </w:rPr>
        <w:t xml:space="preserve"> N12198 10.02.15 </w:t>
      </w:r>
      <w:r w:rsidR="00E20D26" w:rsidRPr="00E0764D">
        <w:rPr>
          <w:rFonts w:ascii="Sylfaen" w:hAnsi="Sylfaen" w:cs="Calibri"/>
          <w:lang w:val="ka-GE"/>
        </w:rPr>
        <w:t xml:space="preserve">წერილებით </w:t>
      </w:r>
      <w:r w:rsidRPr="00E0764D">
        <w:rPr>
          <w:rFonts w:ascii="Sylfaen" w:hAnsi="Sylfaen" w:cs="Calibri"/>
        </w:rPr>
        <w:t xml:space="preserve">გუბერნატორი </w:t>
      </w:r>
      <w:r w:rsidR="00E20D26" w:rsidRPr="00E0764D">
        <w:rPr>
          <w:rFonts w:ascii="Sylfaen" w:hAnsi="Sylfaen" w:cs="Calibri"/>
          <w:lang w:val="ka-GE"/>
        </w:rPr>
        <w:t xml:space="preserve">ითხოვდა </w:t>
      </w:r>
      <w:r w:rsidRPr="00E0764D">
        <w:rPr>
          <w:rFonts w:ascii="Sylfaen" w:hAnsi="Sylfaen" w:cs="Calibri"/>
        </w:rPr>
        <w:t>სამ</w:t>
      </w:r>
      <w:r w:rsidR="00E20D26" w:rsidRPr="00E0764D">
        <w:rPr>
          <w:rFonts w:ascii="Sylfaen" w:hAnsi="Sylfaen" w:cs="Calibri"/>
          <w:lang w:val="ka-GE"/>
        </w:rPr>
        <w:t xml:space="preserve">ედიცინო </w:t>
      </w:r>
      <w:r w:rsidRPr="00E0764D">
        <w:rPr>
          <w:rFonts w:ascii="Sylfaen" w:hAnsi="Sylfaen" w:cs="Calibri"/>
        </w:rPr>
        <w:t>პერს</w:t>
      </w:r>
      <w:r w:rsidR="00E20D26" w:rsidRPr="00E0764D">
        <w:rPr>
          <w:rFonts w:ascii="Sylfaen" w:hAnsi="Sylfaen" w:cs="Calibri"/>
          <w:lang w:val="ka-GE"/>
        </w:rPr>
        <w:t xml:space="preserve">ონალის </w:t>
      </w:r>
      <w:r w:rsidRPr="00E0764D">
        <w:rPr>
          <w:rFonts w:ascii="Sylfaen" w:hAnsi="Sylfaen" w:cs="Calibri"/>
        </w:rPr>
        <w:t>დამატება</w:t>
      </w:r>
      <w:r w:rsidR="00E0764D" w:rsidRPr="00E0764D">
        <w:rPr>
          <w:rFonts w:ascii="Sylfaen" w:hAnsi="Sylfaen" w:cs="Calibri"/>
          <w:lang w:val="ka-GE"/>
        </w:rPr>
        <w:t>ს სოფლებში -</w:t>
      </w:r>
      <w:r w:rsidRPr="00E0764D">
        <w:rPr>
          <w:rFonts w:ascii="Sylfaen" w:hAnsi="Sylfaen" w:cs="Calibri"/>
        </w:rPr>
        <w:t xml:space="preserve"> მოდეგამი, ალათუმანი, აგანა (ზამთრის მკაცრ პირობებში იკეტება ცენტრთან და დასახლებულ პუნქტებთან დამაკავშირებელი გზები)</w:t>
      </w:r>
    </w:p>
    <w:p w:rsidR="001C7180" w:rsidRPr="00E0764D" w:rsidRDefault="001C7180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E0764D">
        <w:rPr>
          <w:rFonts w:ascii="Sylfaen" w:hAnsi="Sylfaen" w:cs="Calibri"/>
        </w:rPr>
        <w:t xml:space="preserve">N59734 08.06.17 </w:t>
      </w:r>
      <w:r w:rsidRPr="00E0764D">
        <w:rPr>
          <w:rFonts w:ascii="Sylfaen" w:hAnsi="Sylfaen" w:cs="Calibri"/>
          <w:lang w:val="ka-GE"/>
        </w:rPr>
        <w:t xml:space="preserve">საქართველოს </w:t>
      </w:r>
      <w:r w:rsidRPr="00E0764D">
        <w:rPr>
          <w:rFonts w:ascii="Sylfaen" w:hAnsi="Sylfaen" w:cs="Calibri"/>
        </w:rPr>
        <w:t>პარლამენტი</w:t>
      </w:r>
      <w:r w:rsidRPr="00E0764D">
        <w:rPr>
          <w:rFonts w:ascii="Sylfaen" w:hAnsi="Sylfaen" w:cs="Calibri"/>
          <w:lang w:val="ka-GE"/>
        </w:rPr>
        <w:t>ს ფრაქცია „ქართული ოცნება -</w:t>
      </w:r>
      <w:r w:rsidRPr="00E0764D">
        <w:rPr>
          <w:rFonts w:ascii="Sylfaen" w:hAnsi="Sylfaen" w:cs="Calibri"/>
        </w:rPr>
        <w:t xml:space="preserve"> მწვანეები</w:t>
      </w:r>
      <w:r w:rsidRPr="00E0764D">
        <w:rPr>
          <w:rFonts w:ascii="Sylfaen" w:hAnsi="Sylfaen" w:cs="Calibri"/>
          <w:lang w:val="ka-GE"/>
        </w:rPr>
        <w:t>“</w:t>
      </w:r>
      <w:r w:rsidRPr="00E0764D">
        <w:rPr>
          <w:rFonts w:ascii="Sylfaen" w:hAnsi="Sylfaen" w:cs="Calibri"/>
        </w:rPr>
        <w:t>-</w:t>
      </w:r>
      <w:r w:rsidRPr="00E0764D">
        <w:rPr>
          <w:rFonts w:ascii="Sylfaen" w:hAnsi="Sylfaen" w:cs="Calibri"/>
          <w:lang w:val="ka-GE"/>
        </w:rPr>
        <w:t>ს ფრაქციის თავმჯდომარის წერილ</w:t>
      </w:r>
      <w:r w:rsidR="00E0764D" w:rsidRPr="00E0764D">
        <w:rPr>
          <w:rFonts w:ascii="Sylfaen" w:hAnsi="Sylfaen" w:cs="Calibri"/>
          <w:lang w:val="ka-GE"/>
        </w:rPr>
        <w:t>ი</w:t>
      </w:r>
      <w:r w:rsidRPr="00E0764D">
        <w:rPr>
          <w:rFonts w:ascii="Sylfaen" w:hAnsi="Sylfaen" w:cs="Calibri"/>
          <w:lang w:val="ka-GE"/>
        </w:rPr>
        <w:t>, რომელშიც ითხოვს სოფელ ბეჟანოში</w:t>
      </w:r>
      <w:r w:rsidRPr="00E0764D">
        <w:rPr>
          <w:rFonts w:ascii="Sylfaen" w:hAnsi="Sylfaen" w:cs="Calibri"/>
        </w:rPr>
        <w:t xml:space="preserve"> ექიმის </w:t>
      </w:r>
      <w:r w:rsidRPr="00E0764D">
        <w:rPr>
          <w:rFonts w:ascii="Sylfaen" w:hAnsi="Sylfaen" w:cs="Calibri"/>
          <w:lang w:val="ka-GE"/>
        </w:rPr>
        <w:t>საშტატო ერთეულის დამატებას.</w:t>
      </w:r>
    </w:p>
    <w:p w:rsidR="008F736A" w:rsidRPr="002556DD" w:rsidRDefault="008F736A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E0764D">
        <w:rPr>
          <w:rFonts w:ascii="Sylfaen" w:hAnsi="Sylfaen" w:cs="Calibri"/>
        </w:rPr>
        <w:t xml:space="preserve">N127219 22.12.17 - </w:t>
      </w:r>
      <w:r w:rsidRPr="00E0764D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E0764D">
        <w:rPr>
          <w:rFonts w:ascii="Sylfaen" w:hAnsi="Sylfaen" w:cs="Calibri"/>
        </w:rPr>
        <w:t>მერი</w:t>
      </w:r>
      <w:r w:rsidRPr="00E0764D">
        <w:rPr>
          <w:rFonts w:ascii="Sylfaen" w:hAnsi="Sylfaen" w:cs="Calibri"/>
          <w:lang w:val="ka-GE"/>
        </w:rPr>
        <w:t xml:space="preserve">ს წერილი, </w:t>
      </w:r>
      <w:r w:rsidRPr="00E0764D">
        <w:rPr>
          <w:rFonts w:ascii="Sylfaen" w:hAnsi="Sylfaen" w:cs="Calibri"/>
        </w:rPr>
        <w:t xml:space="preserve"> რომელშიც ითხოვს </w:t>
      </w:r>
      <w:r w:rsidRPr="00E0764D">
        <w:rPr>
          <w:rFonts w:ascii="Sylfaen" w:hAnsi="Sylfaen" w:cs="Calibri"/>
          <w:lang w:val="ka-GE"/>
        </w:rPr>
        <w:t xml:space="preserve">ექიმის დამატებას - ბეჟანო, კოჩიო, აგანა, საერთოდ არ არის სამედიცინო პერსონალი მოდეგამში. აღნიშნული სოფელი არის  </w:t>
      </w:r>
      <w:r w:rsidRPr="00E0764D">
        <w:rPr>
          <w:rFonts w:ascii="Sylfaen" w:hAnsi="Sylfaen" w:cs="Calibri"/>
        </w:rPr>
        <w:t>მაღალმთიანი</w:t>
      </w:r>
      <w:r w:rsidRPr="00E0764D">
        <w:rPr>
          <w:rFonts w:ascii="Sylfaen" w:hAnsi="Sylfaen" w:cs="Calibri"/>
          <w:lang w:val="ka-GE"/>
        </w:rPr>
        <w:t>,</w:t>
      </w:r>
      <w:r w:rsidRPr="00E0764D">
        <w:rPr>
          <w:rFonts w:ascii="Sylfaen" w:hAnsi="Sylfaen" w:cs="Calibri"/>
        </w:rPr>
        <w:t xml:space="preserve"> ზამთარში იკეტება</w:t>
      </w:r>
      <w:r w:rsidRPr="00E0764D">
        <w:rPr>
          <w:rFonts w:ascii="Sylfaen" w:hAnsi="Sylfaen" w:cs="Calibri"/>
          <w:lang w:val="ka-GE"/>
        </w:rPr>
        <w:t xml:space="preserve"> და</w:t>
      </w:r>
      <w:r w:rsidRPr="00E0764D">
        <w:rPr>
          <w:rFonts w:ascii="Sylfaen" w:hAnsi="Sylfaen" w:cs="Calibri"/>
        </w:rPr>
        <w:t xml:space="preserve"> რჩება სამ</w:t>
      </w:r>
      <w:r w:rsidRPr="00E0764D">
        <w:rPr>
          <w:rFonts w:ascii="Sylfaen" w:hAnsi="Sylfaen" w:cs="Calibri"/>
          <w:lang w:val="ka-GE"/>
        </w:rPr>
        <w:t xml:space="preserve">ედიცინო </w:t>
      </w:r>
      <w:r w:rsidRPr="00E0764D">
        <w:rPr>
          <w:rFonts w:ascii="Sylfaen" w:hAnsi="Sylfaen" w:cs="Calibri"/>
        </w:rPr>
        <w:t>მომსახურების გარეშე</w:t>
      </w:r>
    </w:p>
    <w:p w:rsidR="009E30BE" w:rsidRPr="007A3AAF" w:rsidRDefault="00E0764D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3C1F1B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3C1F1B">
        <w:rPr>
          <w:rFonts w:ascii="Sylfaen" w:hAnsi="Sylfaen" w:cs="Calibri"/>
        </w:rPr>
        <w:t xml:space="preserve"> (N04/77922 13.10.16) </w:t>
      </w:r>
      <w:r w:rsidRPr="003C1F1B">
        <w:rPr>
          <w:rFonts w:ascii="Sylfaen" w:hAnsi="Sylfaen" w:cs="Calibri"/>
          <w:lang w:val="ka-GE"/>
        </w:rPr>
        <w:t xml:space="preserve">ინფორმაციით </w:t>
      </w:r>
      <w:r w:rsidR="009E30BE" w:rsidRPr="00310FBA">
        <w:rPr>
          <w:rFonts w:ascii="Sylfaen" w:hAnsi="Sylfaen" w:cs="Calibri"/>
        </w:rPr>
        <w:t>-  სასურველია ექთნის დამატება სოფელ  მოდეგამში და ალათუმანში, ვინაიდან მოშორებულია, ზამთარში იკეტება და მიმოსვლა თითქმის შეუძლებელია</w:t>
      </w:r>
    </w:p>
    <w:p w:rsidR="00E0764D" w:rsidRDefault="00E0764D" w:rsidP="00E0764D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62D80">
        <w:rPr>
          <w:rFonts w:ascii="Sylfaen" w:hAnsi="Sylfaen" w:cs="Sylfaen"/>
          <w:lang w:val="ka-GE"/>
        </w:rPr>
        <w:lastRenderedPageBreak/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კოჩიოს</w:t>
      </w:r>
      <w:r w:rsidRPr="00162D80">
        <w:rPr>
          <w:rFonts w:ascii="Sylfaen" w:hAnsi="Sylfaen" w:cs="Sylfaen"/>
          <w:lang w:val="ka-GE"/>
        </w:rPr>
        <w:t xml:space="preserve"> ტერიტორიული </w:t>
      </w:r>
      <w:r>
        <w:rPr>
          <w:rFonts w:ascii="Sylfaen" w:hAnsi="Sylfaen" w:cs="Sylfaen"/>
          <w:lang w:val="ka-GE"/>
        </w:rPr>
        <w:t>ერთეულის</w:t>
      </w:r>
      <w:r w:rsidRPr="00162D80">
        <w:rPr>
          <w:rFonts w:ascii="Sylfaen" w:hAnsi="Sylfaen" w:cs="Sylfaen"/>
          <w:lang w:val="ka-GE"/>
        </w:rPr>
        <w:t xml:space="preserve"> სოფლებს ემსახურება მხოლოდ </w:t>
      </w:r>
      <w:r>
        <w:rPr>
          <w:rFonts w:ascii="Sylfaen" w:hAnsi="Sylfaen" w:cs="Sylfaen"/>
          <w:lang w:val="ka-GE"/>
        </w:rPr>
        <w:t>2</w:t>
      </w:r>
      <w:r w:rsidRPr="00162D80">
        <w:rPr>
          <w:rFonts w:ascii="Sylfaen" w:hAnsi="Sylfaen" w:cs="Sylfaen"/>
          <w:lang w:val="ka-GE"/>
        </w:rPr>
        <w:t xml:space="preserve"> ექთანი. </w:t>
      </w:r>
    </w:p>
    <w:p w:rsidR="00307054" w:rsidRPr="00C503C9" w:rsidRDefault="00307054" w:rsidP="00307054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503C9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C503C9">
        <w:rPr>
          <w:rFonts w:ascii="Sylfaen" w:hAnsi="Sylfaen" w:cs="Sylfaen"/>
          <w:b/>
          <w:u w:val="single"/>
          <w:lang w:val="ka-GE"/>
        </w:rPr>
        <w:t>მიზანშეწონილად ჩაითვალა: მოსახლეობის რაოდენობიდან (2,493) გამომდინარე, კოჩიოს ტერიტორიულ ერთეულს დაემატოს ერთი ექიმის და ერთი ექთნის საშტატო ერთეულები.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2,493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2,848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2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3</w:t>
            </w:r>
          </w:p>
        </w:tc>
      </w:tr>
      <w:tr w:rsidR="00614A20" w:rsidRPr="008C0958" w:rsidTr="00614A20">
        <w:trPr>
          <w:trHeight w:val="26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421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470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აგანა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534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705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78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ალათუმანი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388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416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ბეჟანო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877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953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მოდეგამი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163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197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134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კოჩიო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სირკვა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110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107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E0764D" w:rsidRPr="00E0764D" w:rsidRDefault="00E0764D" w:rsidP="009E30BE">
      <w:pPr>
        <w:spacing w:after="120" w:line="240" w:lineRule="auto"/>
        <w:jc w:val="both"/>
        <w:rPr>
          <w:rFonts w:ascii="Sylfaen" w:hAnsi="Sylfaen" w:cs="Calibri"/>
          <w:sz w:val="20"/>
          <w:szCs w:val="20"/>
          <w:lang w:val="ka-GE"/>
        </w:rPr>
      </w:pPr>
    </w:p>
    <w:p w:rsidR="009E30BE" w:rsidRPr="00162D80" w:rsidRDefault="009E30BE" w:rsidP="009E30BE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162D80">
        <w:rPr>
          <w:rFonts w:ascii="Sylfaen" w:hAnsi="Sylfaen" w:cs="Calibri"/>
        </w:rPr>
        <w:t xml:space="preserve">N59734 08.06.17 </w:t>
      </w:r>
      <w:r w:rsidR="00524609" w:rsidRPr="00162D80">
        <w:rPr>
          <w:rFonts w:ascii="Sylfaen" w:hAnsi="Sylfaen" w:cs="Calibri"/>
          <w:lang w:val="ka-GE"/>
        </w:rPr>
        <w:t xml:space="preserve">საქართველოს </w:t>
      </w:r>
      <w:r w:rsidRPr="00162D80">
        <w:rPr>
          <w:rFonts w:ascii="Sylfaen" w:hAnsi="Sylfaen" w:cs="Calibri"/>
        </w:rPr>
        <w:t>პარლამენტი</w:t>
      </w:r>
      <w:r w:rsidR="00524609" w:rsidRPr="00162D80">
        <w:rPr>
          <w:rFonts w:ascii="Sylfaen" w:hAnsi="Sylfaen" w:cs="Calibri"/>
          <w:lang w:val="ka-GE"/>
        </w:rPr>
        <w:t>ს ფრაქცია „ქართული ოცნება -</w:t>
      </w:r>
      <w:r w:rsidRPr="00162D80">
        <w:rPr>
          <w:rFonts w:ascii="Sylfaen" w:hAnsi="Sylfaen" w:cs="Calibri"/>
        </w:rPr>
        <w:t xml:space="preserve"> მწვანეები</w:t>
      </w:r>
      <w:r w:rsidR="00524609" w:rsidRPr="00162D80">
        <w:rPr>
          <w:rFonts w:ascii="Sylfaen" w:hAnsi="Sylfaen" w:cs="Calibri"/>
          <w:lang w:val="ka-GE"/>
        </w:rPr>
        <w:t>“</w:t>
      </w:r>
      <w:r w:rsidRPr="00162D80">
        <w:rPr>
          <w:rFonts w:ascii="Sylfaen" w:hAnsi="Sylfaen" w:cs="Calibri"/>
        </w:rPr>
        <w:t>-</w:t>
      </w:r>
      <w:r w:rsidR="00524609" w:rsidRPr="00162D80">
        <w:rPr>
          <w:rFonts w:ascii="Sylfaen" w:hAnsi="Sylfaen" w:cs="Calibri"/>
          <w:lang w:val="ka-GE"/>
        </w:rPr>
        <w:t>ს ფრაქციის თავმჯდომარის წერილ</w:t>
      </w:r>
      <w:r w:rsidR="00312BA5" w:rsidRPr="00162D80">
        <w:rPr>
          <w:rFonts w:ascii="Sylfaen" w:hAnsi="Sylfaen" w:cs="Calibri"/>
          <w:lang w:val="ka-GE"/>
        </w:rPr>
        <w:t>ი</w:t>
      </w:r>
      <w:r w:rsidR="00524609" w:rsidRPr="00162D80">
        <w:rPr>
          <w:rFonts w:ascii="Sylfaen" w:hAnsi="Sylfaen" w:cs="Calibri"/>
          <w:lang w:val="ka-GE"/>
        </w:rPr>
        <w:t>, რომელშიც ითხოვს სულდას ტერიტორიულ ერთეულში</w:t>
      </w:r>
      <w:r w:rsidRPr="00162D80">
        <w:rPr>
          <w:rFonts w:ascii="Sylfaen" w:hAnsi="Sylfaen" w:cs="Calibri"/>
        </w:rPr>
        <w:t xml:space="preserve"> ექიმის </w:t>
      </w:r>
      <w:r w:rsidR="00524609" w:rsidRPr="00162D80">
        <w:rPr>
          <w:rFonts w:ascii="Sylfaen" w:hAnsi="Sylfaen" w:cs="Calibri"/>
          <w:lang w:val="ka-GE"/>
        </w:rPr>
        <w:t>საშტატო ერთეულის დამატებას.</w:t>
      </w:r>
    </w:p>
    <w:p w:rsidR="00312BA5" w:rsidRPr="00162D80" w:rsidRDefault="00312BA5" w:rsidP="00307054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E0764D">
        <w:rPr>
          <w:rFonts w:ascii="Sylfaen" w:hAnsi="Sylfaen" w:cs="Calibri"/>
        </w:rPr>
        <w:t xml:space="preserve">N127219 22.12.17 - </w:t>
      </w:r>
      <w:r w:rsidRPr="00E0764D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E0764D">
        <w:rPr>
          <w:rFonts w:ascii="Sylfaen" w:hAnsi="Sylfaen" w:cs="Calibri"/>
        </w:rPr>
        <w:t>მერი</w:t>
      </w:r>
      <w:r w:rsidRPr="00E0764D">
        <w:rPr>
          <w:rFonts w:ascii="Sylfaen" w:hAnsi="Sylfaen" w:cs="Calibri"/>
          <w:lang w:val="ka-GE"/>
        </w:rPr>
        <w:t xml:space="preserve">ს წერილი, </w:t>
      </w:r>
      <w:r w:rsidRPr="00E0764D">
        <w:rPr>
          <w:rFonts w:ascii="Sylfaen" w:hAnsi="Sylfaen" w:cs="Calibri"/>
        </w:rPr>
        <w:t xml:space="preserve"> რომელშიც ითხოვს </w:t>
      </w:r>
      <w:r w:rsidR="00D16351" w:rsidRPr="00E0764D">
        <w:rPr>
          <w:rFonts w:ascii="Sylfaen" w:hAnsi="Sylfaen" w:cs="Calibri"/>
          <w:lang w:val="ka-GE"/>
        </w:rPr>
        <w:t>ექიმის საშტატო ერთეულის</w:t>
      </w:r>
      <w:r w:rsidRPr="00E0764D">
        <w:rPr>
          <w:rFonts w:ascii="Sylfaen" w:hAnsi="Sylfaen" w:cs="Calibri"/>
          <w:lang w:val="ka-GE"/>
        </w:rPr>
        <w:t xml:space="preserve"> დამატებას სოფლებში - სულდა და დადეშში. აღნიშნული სოფლები არის  </w:t>
      </w:r>
      <w:r w:rsidRPr="00E0764D">
        <w:rPr>
          <w:rFonts w:ascii="Sylfaen" w:hAnsi="Sylfaen" w:cs="Calibri"/>
        </w:rPr>
        <w:t>მაღალმთიანი</w:t>
      </w:r>
      <w:r w:rsidRPr="00E0764D">
        <w:rPr>
          <w:rFonts w:ascii="Sylfaen" w:hAnsi="Sylfaen" w:cs="Calibri"/>
          <w:lang w:val="ka-GE"/>
        </w:rPr>
        <w:t>,</w:t>
      </w:r>
      <w:r w:rsidRPr="00E0764D">
        <w:rPr>
          <w:rFonts w:ascii="Sylfaen" w:hAnsi="Sylfaen" w:cs="Calibri"/>
        </w:rPr>
        <w:t xml:space="preserve"> ზამთარში იკეტება</w:t>
      </w:r>
      <w:r w:rsidRPr="00E0764D">
        <w:rPr>
          <w:rFonts w:ascii="Sylfaen" w:hAnsi="Sylfaen" w:cs="Calibri"/>
          <w:lang w:val="ka-GE"/>
        </w:rPr>
        <w:t xml:space="preserve"> და</w:t>
      </w:r>
      <w:r w:rsidRPr="00E0764D">
        <w:rPr>
          <w:rFonts w:ascii="Sylfaen" w:hAnsi="Sylfaen" w:cs="Calibri"/>
        </w:rPr>
        <w:t xml:space="preserve"> რჩება სამ</w:t>
      </w:r>
      <w:r w:rsidRPr="00E0764D">
        <w:rPr>
          <w:rFonts w:ascii="Sylfaen" w:hAnsi="Sylfaen" w:cs="Calibri"/>
          <w:lang w:val="ka-GE"/>
        </w:rPr>
        <w:t xml:space="preserve">ედიცინო </w:t>
      </w:r>
      <w:r w:rsidRPr="00E0764D">
        <w:rPr>
          <w:rFonts w:ascii="Sylfaen" w:hAnsi="Sylfaen" w:cs="Calibri"/>
        </w:rPr>
        <w:t>მომსახურების გარეშე</w:t>
      </w:r>
    </w:p>
    <w:p w:rsidR="00312BA5" w:rsidRPr="00312BA5" w:rsidRDefault="00312BA5" w:rsidP="00307054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312BA5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312BA5">
        <w:rPr>
          <w:rFonts w:ascii="Sylfaen" w:hAnsi="Sylfaen" w:cs="Calibri"/>
        </w:rPr>
        <w:t xml:space="preserve"> (N04/77922 13.10.16) </w:t>
      </w:r>
      <w:r w:rsidRPr="00312BA5">
        <w:rPr>
          <w:rFonts w:ascii="Sylfaen" w:hAnsi="Sylfaen" w:cs="Calibri"/>
          <w:lang w:val="ka-GE"/>
        </w:rPr>
        <w:t xml:space="preserve">ინფორმაციით </w:t>
      </w:r>
      <w:r w:rsidRPr="00312BA5">
        <w:rPr>
          <w:rFonts w:ascii="Sylfaen" w:hAnsi="Sylfaen" w:cs="Calibri"/>
        </w:rPr>
        <w:t xml:space="preserve">- </w:t>
      </w:r>
      <w:r w:rsidRPr="00312BA5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312BA5">
        <w:rPr>
          <w:rFonts w:ascii="Sylfaen" w:hAnsi="Sylfaen" w:cs="Calibri"/>
        </w:rPr>
        <w:t>სასურველია ექი</w:t>
      </w:r>
      <w:r w:rsidRPr="00312BA5">
        <w:rPr>
          <w:rFonts w:ascii="Sylfaen" w:hAnsi="Sylfaen" w:cs="Calibri"/>
          <w:lang w:val="ka-GE"/>
        </w:rPr>
        <w:t>მის</w:t>
      </w:r>
      <w:r w:rsidRPr="00312BA5">
        <w:rPr>
          <w:rFonts w:ascii="Sylfaen" w:hAnsi="Sylfaen" w:cs="Calibri"/>
        </w:rPr>
        <w:t xml:space="preserve"> დამატება </w:t>
      </w:r>
      <w:r>
        <w:rPr>
          <w:rFonts w:ascii="Sylfaen" w:hAnsi="Sylfaen" w:cs="Calibri"/>
          <w:lang w:val="ka-GE"/>
        </w:rPr>
        <w:t>სულდას</w:t>
      </w:r>
      <w:r w:rsidRPr="00312BA5">
        <w:rPr>
          <w:rFonts w:ascii="Sylfaen" w:hAnsi="Sylfaen" w:cs="Calibri"/>
          <w:lang w:val="ka-GE"/>
        </w:rPr>
        <w:t xml:space="preserve"> ტერიტორიული ერთეულისთვის</w:t>
      </w:r>
      <w:r w:rsidRPr="00312BA5">
        <w:rPr>
          <w:rFonts w:ascii="Sylfaen" w:hAnsi="Sylfaen" w:cs="Calibri"/>
        </w:rPr>
        <w:t>.</w:t>
      </w:r>
    </w:p>
    <w:p w:rsidR="00312BA5" w:rsidRDefault="00312BA5" w:rsidP="00162D80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62D80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 w:rsidR="00162D80">
        <w:rPr>
          <w:rFonts w:ascii="Sylfaen" w:hAnsi="Sylfaen" w:cs="Sylfaen"/>
          <w:lang w:val="ka-GE"/>
        </w:rPr>
        <w:t>სულდას</w:t>
      </w:r>
      <w:r w:rsidRPr="00162D80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162D80">
        <w:rPr>
          <w:rFonts w:ascii="Sylfaen" w:hAnsi="Sylfaen" w:cs="Sylfaen"/>
          <w:lang w:val="ka-GE"/>
        </w:rPr>
        <w:t xml:space="preserve"> სოფლებს ემსახურება მხოლოდ </w:t>
      </w:r>
      <w:r w:rsidR="00162D80">
        <w:rPr>
          <w:rFonts w:ascii="Sylfaen" w:hAnsi="Sylfaen" w:cs="Sylfaen"/>
          <w:lang w:val="ka-GE"/>
        </w:rPr>
        <w:t>2</w:t>
      </w:r>
      <w:r w:rsidRPr="00162D80">
        <w:rPr>
          <w:rFonts w:ascii="Sylfaen" w:hAnsi="Sylfaen" w:cs="Sylfaen"/>
          <w:lang w:val="ka-GE"/>
        </w:rPr>
        <w:t xml:space="preserve"> ექთანი. </w:t>
      </w:r>
    </w:p>
    <w:p w:rsidR="00307054" w:rsidRPr="00C503C9" w:rsidRDefault="00307054" w:rsidP="00307054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C503C9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C503C9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სულდას ტერიტორიულ ერთეულს დაემატოს ექიმის ერთი საშტატო ერთეული. 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სულდა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1,760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2,110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2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C503C9" w:rsidRDefault="00C503C9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C503C9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</w:tr>
      <w:tr w:rsidR="00614A20" w:rsidRPr="008C0958" w:rsidTr="00614A20">
        <w:trPr>
          <w:trHeight w:val="278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სულდა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სულდა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726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897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6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სულდა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ბოზალი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174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198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სულდა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დადეში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760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870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სულდა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მიასნიკიანი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100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145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162D80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524609" w:rsidRPr="00857D9C" w:rsidRDefault="00524609" w:rsidP="00524609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857D9C">
        <w:rPr>
          <w:rFonts w:ascii="Sylfaen" w:hAnsi="Sylfaen" w:cs="Calibri"/>
        </w:rPr>
        <w:lastRenderedPageBreak/>
        <w:t xml:space="preserve">N59734 08.06.17 </w:t>
      </w:r>
      <w:r w:rsidRPr="00857D9C">
        <w:rPr>
          <w:rFonts w:ascii="Sylfaen" w:hAnsi="Sylfaen" w:cs="Calibri"/>
          <w:lang w:val="ka-GE"/>
        </w:rPr>
        <w:t xml:space="preserve">საქართველოს </w:t>
      </w:r>
      <w:r w:rsidRPr="00857D9C">
        <w:rPr>
          <w:rFonts w:ascii="Sylfaen" w:hAnsi="Sylfaen" w:cs="Calibri"/>
        </w:rPr>
        <w:t>პარლამენტი</w:t>
      </w:r>
      <w:r w:rsidRPr="00857D9C">
        <w:rPr>
          <w:rFonts w:ascii="Sylfaen" w:hAnsi="Sylfaen" w:cs="Calibri"/>
          <w:lang w:val="ka-GE"/>
        </w:rPr>
        <w:t>ს ფრაქცია „ქართული ოცნება -</w:t>
      </w:r>
      <w:r w:rsidRPr="00857D9C">
        <w:rPr>
          <w:rFonts w:ascii="Sylfaen" w:hAnsi="Sylfaen" w:cs="Calibri"/>
        </w:rPr>
        <w:t xml:space="preserve"> მწვანეები</w:t>
      </w:r>
      <w:r w:rsidRPr="00857D9C">
        <w:rPr>
          <w:rFonts w:ascii="Sylfaen" w:hAnsi="Sylfaen" w:cs="Calibri"/>
          <w:lang w:val="ka-GE"/>
        </w:rPr>
        <w:t>“</w:t>
      </w:r>
      <w:r w:rsidRPr="00857D9C">
        <w:rPr>
          <w:rFonts w:ascii="Sylfaen" w:hAnsi="Sylfaen" w:cs="Calibri"/>
        </w:rPr>
        <w:t>-</w:t>
      </w:r>
      <w:r w:rsidRPr="00857D9C">
        <w:rPr>
          <w:rFonts w:ascii="Sylfaen" w:hAnsi="Sylfaen" w:cs="Calibri"/>
          <w:lang w:val="ka-GE"/>
        </w:rPr>
        <w:t>ს ფრაქციის თავმჯდომარის წერილ</w:t>
      </w:r>
      <w:r w:rsidR="00857D9C" w:rsidRPr="00857D9C">
        <w:rPr>
          <w:rFonts w:ascii="Sylfaen" w:hAnsi="Sylfaen" w:cs="Calibri"/>
          <w:lang w:val="ka-GE"/>
        </w:rPr>
        <w:t>ი</w:t>
      </w:r>
      <w:r w:rsidRPr="00857D9C">
        <w:rPr>
          <w:rFonts w:ascii="Sylfaen" w:hAnsi="Sylfaen" w:cs="Calibri"/>
          <w:lang w:val="ka-GE"/>
        </w:rPr>
        <w:t>, რომელშიც ითხოვს ხავეთის ტერიტორიულ ერთეულში</w:t>
      </w:r>
      <w:r w:rsidRPr="00857D9C">
        <w:rPr>
          <w:rFonts w:ascii="Sylfaen" w:hAnsi="Sylfaen" w:cs="Calibri"/>
        </w:rPr>
        <w:t xml:space="preserve"> ექიმის </w:t>
      </w:r>
      <w:r w:rsidRPr="00857D9C">
        <w:rPr>
          <w:rFonts w:ascii="Sylfaen" w:hAnsi="Sylfaen" w:cs="Calibri"/>
          <w:lang w:val="ka-GE"/>
        </w:rPr>
        <w:t>საშტატო ერთეულის დამატებას.</w:t>
      </w:r>
    </w:p>
    <w:p w:rsidR="00857D9C" w:rsidRDefault="00857D9C" w:rsidP="00857D9C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62D80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ხავეთი/ხანდოს ტერიტორიული ერთეულების</w:t>
      </w:r>
      <w:r w:rsidRPr="00162D80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 ექიმი და 2</w:t>
      </w:r>
      <w:r w:rsidRPr="00162D80">
        <w:rPr>
          <w:rFonts w:ascii="Sylfaen" w:hAnsi="Sylfaen" w:cs="Sylfaen"/>
          <w:lang w:val="ka-GE"/>
        </w:rPr>
        <w:t xml:space="preserve"> ექთანი. </w:t>
      </w:r>
    </w:p>
    <w:p w:rsidR="00F05D9C" w:rsidRPr="002963F6" w:rsidRDefault="00F05D9C" w:rsidP="00F05D9C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2963F6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ვინაიდან ხავეთის და ხანდოს ტერიტორიული ერთეულები დაშორებულია ერთმანეთისგან და ტერიტორიულად სხვადასხვა მხარეაა, </w:t>
      </w:r>
      <w:r w:rsidRPr="002963F6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გაიყოს ხავეთის და ხანდოს ტერიტორიულ ერთეულებად და თითოეულ ერთეულს მოემსახუროს ერთი ექიმი და ერთი ექთანი (ემატება ექიმის ერთი საშტატო ერთეული). 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ხავეთი / ხანდო</w:t>
            </w:r>
          </w:p>
        </w:tc>
        <w:tc>
          <w:tcPr>
            <w:tcW w:w="171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1,543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2,594 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1 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2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</w:p>
        </w:tc>
      </w:tr>
      <w:tr w:rsidR="002963F6" w:rsidRPr="008C0958" w:rsidTr="002963F6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ხავეთი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453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D9D9D9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2963F6" w:rsidRPr="008C0958" w:rsidTr="002963F6">
        <w:trPr>
          <w:trHeight w:val="233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ხავეთი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ხავეთი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276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347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2963F6" w:rsidRPr="008C0958" w:rsidTr="002963F6">
        <w:trPr>
          <w:trHeight w:val="269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ხავეთი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დავნია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127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133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2963F6" w:rsidRPr="008C0958" w:rsidTr="002963F6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ხავეთი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ერინჯა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  50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63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2963F6" w:rsidRPr="008C0958" w:rsidTr="00614A20">
        <w:trPr>
          <w:trHeight w:val="255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ხანდო 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1,090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 w:val="restart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2963F6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2963F6" w:rsidRPr="008C0958" w:rsidTr="00614A20">
        <w:trPr>
          <w:trHeight w:val="270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ხანდო 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ხანდო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1,090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2,051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963F6" w:rsidRPr="008C0958" w:rsidRDefault="002963F6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2963F6" w:rsidRPr="008C0958" w:rsidRDefault="002963F6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vAlign w:val="center"/>
          </w:tcPr>
          <w:p w:rsidR="002963F6" w:rsidRPr="008C0958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2963F6" w:rsidRPr="008C0958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857D9C" w:rsidRPr="00BD46B5" w:rsidRDefault="00857D9C" w:rsidP="009E30BE">
      <w:pPr>
        <w:spacing w:after="120" w:line="240" w:lineRule="auto"/>
        <w:jc w:val="both"/>
        <w:rPr>
          <w:rFonts w:ascii="Sylfaen" w:hAnsi="Sylfaen" w:cs="Calibri"/>
          <w:b/>
          <w:sz w:val="20"/>
          <w:szCs w:val="20"/>
          <w:lang w:val="ka-GE"/>
        </w:rPr>
      </w:pPr>
    </w:p>
    <w:p w:rsidR="009E30BE" w:rsidRPr="00312BA5" w:rsidRDefault="00524609" w:rsidP="000261D0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312BA5">
        <w:rPr>
          <w:rFonts w:ascii="Sylfaen" w:hAnsi="Sylfaen" w:cs="Calibri"/>
        </w:rPr>
        <w:t xml:space="preserve">N59734 08.06.17 </w:t>
      </w:r>
      <w:r w:rsidRPr="00312BA5">
        <w:rPr>
          <w:rFonts w:ascii="Sylfaen" w:hAnsi="Sylfaen" w:cs="Calibri"/>
          <w:lang w:val="ka-GE"/>
        </w:rPr>
        <w:t xml:space="preserve">საქართველოს </w:t>
      </w:r>
      <w:r w:rsidRPr="00312BA5">
        <w:rPr>
          <w:rFonts w:ascii="Sylfaen" w:hAnsi="Sylfaen" w:cs="Calibri"/>
        </w:rPr>
        <w:t>პარლამენტი</w:t>
      </w:r>
      <w:r w:rsidRPr="00312BA5">
        <w:rPr>
          <w:rFonts w:ascii="Sylfaen" w:hAnsi="Sylfaen" w:cs="Calibri"/>
          <w:lang w:val="ka-GE"/>
        </w:rPr>
        <w:t>ს ფრაქცია „ქართული ოცნება -</w:t>
      </w:r>
      <w:r w:rsidRPr="00312BA5">
        <w:rPr>
          <w:rFonts w:ascii="Sylfaen" w:hAnsi="Sylfaen" w:cs="Calibri"/>
        </w:rPr>
        <w:t xml:space="preserve"> მწვანეები</w:t>
      </w:r>
      <w:r w:rsidRPr="00312BA5">
        <w:rPr>
          <w:rFonts w:ascii="Sylfaen" w:hAnsi="Sylfaen" w:cs="Calibri"/>
          <w:lang w:val="ka-GE"/>
        </w:rPr>
        <w:t>“</w:t>
      </w:r>
      <w:r w:rsidRPr="00312BA5">
        <w:rPr>
          <w:rFonts w:ascii="Sylfaen" w:hAnsi="Sylfaen" w:cs="Calibri"/>
        </w:rPr>
        <w:t>-</w:t>
      </w:r>
      <w:r w:rsidRPr="00312BA5">
        <w:rPr>
          <w:rFonts w:ascii="Sylfaen" w:hAnsi="Sylfaen" w:cs="Calibri"/>
          <w:lang w:val="ka-GE"/>
        </w:rPr>
        <w:t>ს ფრაქციის თავმჯდომარის წერილ</w:t>
      </w:r>
      <w:r w:rsidR="000261D0" w:rsidRPr="00312BA5">
        <w:rPr>
          <w:rFonts w:ascii="Sylfaen" w:hAnsi="Sylfaen" w:cs="Calibri"/>
          <w:lang w:val="ka-GE"/>
        </w:rPr>
        <w:t>ი</w:t>
      </w:r>
      <w:r w:rsidRPr="00312BA5">
        <w:rPr>
          <w:rFonts w:ascii="Sylfaen" w:hAnsi="Sylfaen" w:cs="Calibri"/>
          <w:lang w:val="ka-GE"/>
        </w:rPr>
        <w:t>, რომელშიც ითხოვს კარწახის ტერიტორიულ ერთეულში</w:t>
      </w:r>
      <w:r w:rsidRPr="00312BA5">
        <w:rPr>
          <w:rFonts w:ascii="Sylfaen" w:hAnsi="Sylfaen" w:cs="Calibri"/>
        </w:rPr>
        <w:t xml:space="preserve"> ექიმის </w:t>
      </w:r>
      <w:r w:rsidR="000261D0" w:rsidRPr="00312BA5">
        <w:rPr>
          <w:rFonts w:ascii="Sylfaen" w:hAnsi="Sylfaen" w:cs="Calibri"/>
          <w:lang w:val="ka-GE"/>
        </w:rPr>
        <w:t>საშტატო ერთეულის დამატებას</w:t>
      </w:r>
      <w:r w:rsidR="009E30BE" w:rsidRPr="00312BA5">
        <w:rPr>
          <w:rFonts w:ascii="Sylfaen" w:hAnsi="Sylfaen" w:cs="Calibri"/>
        </w:rPr>
        <w:t xml:space="preserve"> (აშენდა ახალი ამბულატორია)</w:t>
      </w:r>
    </w:p>
    <w:p w:rsidR="000261D0" w:rsidRPr="000261D0" w:rsidRDefault="000261D0" w:rsidP="00F05D9C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857D9C">
        <w:rPr>
          <w:rFonts w:ascii="Sylfaen" w:hAnsi="Sylfaen" w:cs="Calibri"/>
        </w:rPr>
        <w:t xml:space="preserve">N127219 22.12.17 - </w:t>
      </w:r>
      <w:r w:rsidRPr="00857D9C">
        <w:rPr>
          <w:rFonts w:ascii="Sylfaen" w:hAnsi="Sylfaen" w:cs="Calibri"/>
          <w:lang w:val="ka-GE"/>
        </w:rPr>
        <w:t xml:space="preserve">ახალქალაქის მუნიციპალიტეტს </w:t>
      </w:r>
      <w:r w:rsidRPr="00857D9C">
        <w:rPr>
          <w:rFonts w:ascii="Sylfaen" w:hAnsi="Sylfaen" w:cs="Calibri"/>
        </w:rPr>
        <w:t>მერი</w:t>
      </w:r>
      <w:r w:rsidRPr="00857D9C">
        <w:rPr>
          <w:rFonts w:ascii="Sylfaen" w:hAnsi="Sylfaen" w:cs="Calibri"/>
          <w:lang w:val="ka-GE"/>
        </w:rPr>
        <w:t xml:space="preserve">ს წერილი, </w:t>
      </w:r>
      <w:r w:rsidRPr="00857D9C">
        <w:rPr>
          <w:rFonts w:ascii="Sylfaen" w:hAnsi="Sylfaen" w:cs="Calibri"/>
        </w:rPr>
        <w:t xml:space="preserve"> რომელშიც ითხოვს </w:t>
      </w:r>
      <w:r w:rsidR="00D16351" w:rsidRPr="00857D9C">
        <w:rPr>
          <w:rFonts w:ascii="Sylfaen" w:hAnsi="Sylfaen" w:cs="Calibri"/>
          <w:lang w:val="ka-GE"/>
        </w:rPr>
        <w:t>ექიმის საშტატო ერთეულის</w:t>
      </w:r>
      <w:r w:rsidRPr="00857D9C">
        <w:rPr>
          <w:rFonts w:ascii="Sylfaen" w:hAnsi="Sylfaen" w:cs="Calibri"/>
          <w:lang w:val="ka-GE"/>
        </w:rPr>
        <w:t xml:space="preserve"> დამატებას სოფელ კარწახში. აღნიშნული სოფელი არის  </w:t>
      </w:r>
      <w:r w:rsidRPr="00857D9C">
        <w:rPr>
          <w:rFonts w:ascii="Sylfaen" w:hAnsi="Sylfaen" w:cs="Calibri"/>
        </w:rPr>
        <w:t>მაღალმთიანი</w:t>
      </w:r>
      <w:r w:rsidRPr="00857D9C">
        <w:rPr>
          <w:rFonts w:ascii="Sylfaen" w:hAnsi="Sylfaen" w:cs="Calibri"/>
          <w:lang w:val="ka-GE"/>
        </w:rPr>
        <w:t>,</w:t>
      </w:r>
      <w:r w:rsidRPr="00857D9C">
        <w:rPr>
          <w:rFonts w:ascii="Sylfaen" w:hAnsi="Sylfaen" w:cs="Calibri"/>
        </w:rPr>
        <w:t xml:space="preserve"> ზამთარში იკეტება</w:t>
      </w:r>
      <w:r w:rsidRPr="00857D9C">
        <w:rPr>
          <w:rFonts w:ascii="Sylfaen" w:hAnsi="Sylfaen" w:cs="Calibri"/>
          <w:lang w:val="ka-GE"/>
        </w:rPr>
        <w:t xml:space="preserve"> და</w:t>
      </w:r>
      <w:r w:rsidRPr="00857D9C">
        <w:rPr>
          <w:rFonts w:ascii="Sylfaen" w:hAnsi="Sylfaen" w:cs="Calibri"/>
        </w:rPr>
        <w:t xml:space="preserve"> რჩება სამ</w:t>
      </w:r>
      <w:r w:rsidRPr="00857D9C">
        <w:rPr>
          <w:rFonts w:ascii="Sylfaen" w:hAnsi="Sylfaen" w:cs="Calibri"/>
          <w:lang w:val="ka-GE"/>
        </w:rPr>
        <w:t xml:space="preserve">ედიცინო </w:t>
      </w:r>
      <w:r w:rsidRPr="00857D9C">
        <w:rPr>
          <w:rFonts w:ascii="Sylfaen" w:hAnsi="Sylfaen" w:cs="Calibri"/>
        </w:rPr>
        <w:t>მომსახურების გარეშე</w:t>
      </w:r>
    </w:p>
    <w:p w:rsidR="000261D0" w:rsidRDefault="000261D0" w:rsidP="00F05D9C">
      <w:pPr>
        <w:spacing w:after="120" w:line="240" w:lineRule="auto"/>
        <w:ind w:left="360"/>
        <w:jc w:val="both"/>
        <w:rPr>
          <w:rFonts w:ascii="Sylfaen" w:hAnsi="Sylfaen" w:cs="Calibri"/>
          <w:lang w:val="ka-GE"/>
        </w:rPr>
      </w:pPr>
      <w:r w:rsidRPr="000261D0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0261D0">
        <w:rPr>
          <w:rFonts w:ascii="Sylfaen" w:hAnsi="Sylfaen" w:cs="Calibri"/>
        </w:rPr>
        <w:t xml:space="preserve"> (N04/77922 13.10.16) </w:t>
      </w:r>
      <w:r w:rsidRPr="000261D0">
        <w:rPr>
          <w:rFonts w:ascii="Sylfaen" w:hAnsi="Sylfaen" w:cs="Calibri"/>
          <w:lang w:val="ka-GE"/>
        </w:rPr>
        <w:t xml:space="preserve">ინფორმაციით </w:t>
      </w:r>
      <w:r w:rsidRPr="000261D0">
        <w:rPr>
          <w:rFonts w:ascii="Sylfaen" w:hAnsi="Sylfaen" w:cs="Calibri"/>
        </w:rPr>
        <w:t xml:space="preserve">- </w:t>
      </w:r>
      <w:r w:rsidRPr="000261D0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0261D0">
        <w:rPr>
          <w:rFonts w:ascii="Sylfaen" w:hAnsi="Sylfaen" w:cs="Calibri"/>
        </w:rPr>
        <w:t>სასურველია ექი</w:t>
      </w:r>
      <w:r w:rsidRPr="000261D0">
        <w:rPr>
          <w:rFonts w:ascii="Sylfaen" w:hAnsi="Sylfaen" w:cs="Calibri"/>
          <w:lang w:val="ka-GE"/>
        </w:rPr>
        <w:t>მის</w:t>
      </w:r>
      <w:r w:rsidRPr="000261D0">
        <w:rPr>
          <w:rFonts w:ascii="Sylfaen" w:hAnsi="Sylfaen" w:cs="Calibri"/>
        </w:rPr>
        <w:t xml:space="preserve"> დამატება </w:t>
      </w:r>
      <w:r w:rsidRPr="000261D0">
        <w:rPr>
          <w:rFonts w:ascii="Sylfaen" w:hAnsi="Sylfaen" w:cs="Calibri"/>
          <w:lang w:val="ka-GE"/>
        </w:rPr>
        <w:t>კარწახის ტერიტორიული ერთეულისთვის</w:t>
      </w:r>
      <w:r w:rsidRPr="000261D0">
        <w:rPr>
          <w:rFonts w:ascii="Sylfaen" w:hAnsi="Sylfaen" w:cs="Calibri"/>
        </w:rPr>
        <w:t>.</w:t>
      </w:r>
    </w:p>
    <w:p w:rsidR="000261D0" w:rsidRDefault="000261D0" w:rsidP="000261D0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კარწახის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მხოლოდ ერთი</w:t>
      </w:r>
      <w:r w:rsidRPr="000520A6">
        <w:rPr>
          <w:rFonts w:ascii="Sylfaen" w:hAnsi="Sylfaen" w:cs="Sylfaen"/>
          <w:lang w:val="ka-GE"/>
        </w:rPr>
        <w:t xml:space="preserve"> ექთანი. </w:t>
      </w:r>
    </w:p>
    <w:p w:rsidR="00F05D9C" w:rsidRPr="00EA667F" w:rsidRDefault="00F05D9C" w:rsidP="00F05D9C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127129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127129">
        <w:rPr>
          <w:rFonts w:ascii="Sylfaen" w:hAnsi="Sylfaen" w:cs="Sylfaen"/>
          <w:b/>
          <w:u w:val="single"/>
          <w:lang w:val="ka-GE"/>
        </w:rPr>
        <w:t>მიზანშეწონილად ჩაითვალა</w:t>
      </w:r>
      <w:r>
        <w:rPr>
          <w:rFonts w:ascii="Sylfaen" w:hAnsi="Sylfaen" w:cs="Sylfaen"/>
          <w:b/>
          <w:u w:val="single"/>
          <w:lang w:val="ka-GE"/>
        </w:rPr>
        <w:t xml:space="preserve">: კარწახის ტერიტორიულ ერთეულს დაემატოს ექიმის ერთი საშტატო ერთეული. 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614A20" w:rsidRPr="008C0958" w:rsidTr="00614A20">
        <w:trPr>
          <w:cantSplit/>
          <w:trHeight w:val="467"/>
        </w:trPr>
        <w:tc>
          <w:tcPr>
            <w:tcW w:w="198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614A20" w:rsidRPr="008C0958" w:rsidTr="00614A20">
        <w:trPr>
          <w:cantSplit/>
          <w:trHeight w:val="980"/>
        </w:trPr>
        <w:tc>
          <w:tcPr>
            <w:tcW w:w="198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614A20" w:rsidRPr="008C0958" w:rsidRDefault="00614A20" w:rsidP="00614A20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614A20" w:rsidRPr="008C0958" w:rsidTr="00614A20">
        <w:trPr>
          <w:trHeight w:val="314"/>
        </w:trPr>
        <w:tc>
          <w:tcPr>
            <w:tcW w:w="198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კარწახი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828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984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1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614A20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614A20" w:rsidRPr="002963F6" w:rsidRDefault="002963F6" w:rsidP="00614A20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lastRenderedPageBreak/>
              <w:t>კარწახი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კარწახი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776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891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14A20" w:rsidRPr="008C0958" w:rsidTr="00614A20">
        <w:trPr>
          <w:trHeight w:val="255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კარწახი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ფილიპოვკა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      52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 xml:space="preserve">           93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614A20" w:rsidRPr="008C0958" w:rsidRDefault="00614A20" w:rsidP="00614A20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614A20" w:rsidRPr="008C0958" w:rsidRDefault="00614A20" w:rsidP="00614A20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8C0958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14A20" w:rsidRPr="008C0958" w:rsidRDefault="00614A20" w:rsidP="00614A20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14A20" w:rsidRDefault="00614A20" w:rsidP="000261D0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9E30BE" w:rsidRPr="00BD46B5" w:rsidRDefault="009E30BE" w:rsidP="009E30BE">
      <w:pPr>
        <w:spacing w:after="120" w:line="240" w:lineRule="auto"/>
        <w:jc w:val="both"/>
        <w:rPr>
          <w:rFonts w:ascii="Sylfaen" w:hAnsi="Sylfaen" w:cs="Calibri"/>
          <w:b/>
          <w:sz w:val="20"/>
          <w:szCs w:val="20"/>
          <w:lang w:val="ka-GE"/>
        </w:rPr>
      </w:pPr>
    </w:p>
    <w:p w:rsidR="00607A36" w:rsidRPr="00F05D9C" w:rsidRDefault="00607A36" w:rsidP="00F05D9C">
      <w:pPr>
        <w:shd w:val="clear" w:color="auto" w:fill="548DD4" w:themeFill="text2" w:themeFillTint="99"/>
        <w:spacing w:after="240" w:line="24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r w:rsidRPr="00F05D9C">
        <w:rPr>
          <w:rFonts w:ascii="Sylfaen" w:hAnsi="Sylfaen"/>
          <w:b/>
          <w:color w:val="000000"/>
          <w:sz w:val="24"/>
          <w:szCs w:val="24"/>
        </w:rPr>
        <w:t>4. ახალციხის მუნიციპალიტეტი:</w:t>
      </w:r>
    </w:p>
    <w:p w:rsidR="00BF570C" w:rsidRPr="000307F8" w:rsidRDefault="00BF570C" w:rsidP="00BF570C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127129">
        <w:rPr>
          <w:rFonts w:ascii="Sylfaen" w:hAnsi="Sylfaen" w:cs="Sylfaen"/>
          <w:lang w:val="ka-GE"/>
        </w:rPr>
        <w:t xml:space="preserve">სსიპ სოციალური მომსახურების </w:t>
      </w:r>
      <w:r>
        <w:rPr>
          <w:rFonts w:ascii="Sylfaen" w:hAnsi="Sylfaen" w:cs="Sylfaen"/>
          <w:lang w:val="ka-GE"/>
        </w:rPr>
        <w:t>სააგენტოს</w:t>
      </w:r>
      <w:r w:rsidRPr="000307F8">
        <w:rPr>
          <w:rFonts w:ascii="Sylfaen" w:hAnsi="Sylfaen" w:cs="Calibri"/>
        </w:rPr>
        <w:t xml:space="preserve"> (N04/77922 13.10.16) </w:t>
      </w:r>
      <w:r>
        <w:rPr>
          <w:rFonts w:ascii="Sylfaen" w:hAnsi="Sylfaen" w:cs="Calibri"/>
          <w:lang w:val="ka-GE"/>
        </w:rPr>
        <w:t xml:space="preserve">ინფორმაციით </w:t>
      </w:r>
      <w:r w:rsidRPr="000307F8">
        <w:rPr>
          <w:rFonts w:ascii="Sylfaen" w:hAnsi="Sylfaen" w:cs="Calibri"/>
        </w:rPr>
        <w:t xml:space="preserve">- </w:t>
      </w:r>
      <w:r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0307F8">
        <w:rPr>
          <w:rFonts w:ascii="Sylfaen" w:hAnsi="Sylfaen" w:cs="Calibri"/>
        </w:rPr>
        <w:t>სასურველია ექი</w:t>
      </w:r>
      <w:r>
        <w:rPr>
          <w:rFonts w:ascii="Sylfaen" w:hAnsi="Sylfaen" w:cs="Calibri"/>
          <w:lang w:val="ka-GE"/>
        </w:rPr>
        <w:t>მის</w:t>
      </w:r>
      <w:r w:rsidRPr="000307F8">
        <w:rPr>
          <w:rFonts w:ascii="Sylfaen" w:hAnsi="Sylfaen" w:cs="Calibri"/>
        </w:rPr>
        <w:t xml:space="preserve"> დამატება </w:t>
      </w:r>
      <w:r>
        <w:rPr>
          <w:rFonts w:ascii="Sylfaen" w:hAnsi="Sylfaen" w:cs="Calibri"/>
          <w:lang w:val="ka-GE"/>
        </w:rPr>
        <w:t>ანდრიაწმინდას ტერიტორიული ერთეულისთვის</w:t>
      </w:r>
      <w:r w:rsidRPr="000307F8">
        <w:rPr>
          <w:rFonts w:ascii="Sylfaen" w:hAnsi="Sylfaen" w:cs="Calibri"/>
        </w:rPr>
        <w:t xml:space="preserve"> </w:t>
      </w:r>
      <w:r>
        <w:rPr>
          <w:rFonts w:ascii="Sylfaen" w:hAnsi="Sylfaen" w:cs="Calibri"/>
          <w:lang w:val="ka-GE"/>
        </w:rPr>
        <w:t>(</w:t>
      </w:r>
      <w:r w:rsidRPr="000307F8">
        <w:rPr>
          <w:rFonts w:ascii="Sylfaen" w:hAnsi="Sylfaen" w:cs="Calibri"/>
        </w:rPr>
        <w:t>სოფელები</w:t>
      </w:r>
      <w:r>
        <w:rPr>
          <w:rFonts w:ascii="Sylfaen" w:hAnsi="Sylfaen" w:cs="Calibri"/>
          <w:lang w:val="ka-GE"/>
        </w:rPr>
        <w:t xml:space="preserve"> ზამთარში რთულად მისადგომია)</w:t>
      </w:r>
      <w:r w:rsidRPr="000307F8">
        <w:rPr>
          <w:rFonts w:ascii="Sylfaen" w:hAnsi="Sylfaen" w:cs="Calibri"/>
        </w:rPr>
        <w:t>.</w:t>
      </w:r>
    </w:p>
    <w:p w:rsidR="000520A6" w:rsidRPr="000520A6" w:rsidRDefault="000520A6" w:rsidP="000520A6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0520A6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ანდრიაწმინდას</w:t>
      </w:r>
      <w:r w:rsidRPr="000520A6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0520A6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მხოლოდ ერთი</w:t>
      </w:r>
      <w:r w:rsidRPr="000520A6">
        <w:rPr>
          <w:rFonts w:ascii="Sylfaen" w:hAnsi="Sylfaen" w:cs="Sylfaen"/>
          <w:lang w:val="ka-GE"/>
        </w:rPr>
        <w:t xml:space="preserve"> ექთანი. </w:t>
      </w:r>
    </w:p>
    <w:p w:rsidR="00635730" w:rsidRDefault="000520A6" w:rsidP="0063457F">
      <w:pPr>
        <w:spacing w:after="120" w:line="240" w:lineRule="auto"/>
        <w:jc w:val="both"/>
        <w:rPr>
          <w:rFonts w:ascii="Sylfaen" w:hAnsi="Sylfaen"/>
          <w:lang w:val="ka-GE"/>
        </w:rPr>
      </w:pPr>
      <w:r w:rsidRPr="000520A6">
        <w:rPr>
          <w:rFonts w:ascii="Sylfaen" w:hAnsi="Sylfaen" w:cs="Sylfaen"/>
          <w:lang w:val="ka-GE"/>
        </w:rPr>
        <w:t>მუნიციპალიტეტების</w:t>
      </w:r>
      <w:r w:rsidRPr="000520A6">
        <w:rPr>
          <w:rFonts w:ascii="Sylfaen" w:hAnsi="Sylfaen"/>
          <w:lang w:val="ka-GE"/>
        </w:rPr>
        <w:t xml:space="preserve"> </w:t>
      </w:r>
      <w:r w:rsidRPr="000520A6">
        <w:rPr>
          <w:rFonts w:ascii="Sylfaen" w:hAnsi="Sylfaen" w:cs="Sylfaen"/>
          <w:lang w:val="ka-GE"/>
        </w:rPr>
        <w:t>ადმინისტრაციულ</w:t>
      </w:r>
      <w:r w:rsidRPr="000520A6">
        <w:rPr>
          <w:rFonts w:ascii="Sylfaen" w:hAnsi="Sylfaen"/>
          <w:lang w:val="ka-GE"/>
        </w:rPr>
        <w:t xml:space="preserve"> </w:t>
      </w:r>
      <w:r w:rsidRPr="000520A6">
        <w:rPr>
          <w:rFonts w:ascii="Sylfaen" w:hAnsi="Sylfaen" w:cs="Sylfaen"/>
          <w:lang w:val="ka-GE"/>
        </w:rPr>
        <w:t>ერთეულებად</w:t>
      </w:r>
      <w:r w:rsidRPr="000520A6">
        <w:rPr>
          <w:rFonts w:ascii="Sylfaen" w:hAnsi="Sylfaen"/>
          <w:lang w:val="ka-GE"/>
        </w:rPr>
        <w:t xml:space="preserve"> </w:t>
      </w:r>
      <w:r w:rsidRPr="000520A6">
        <w:rPr>
          <w:rFonts w:ascii="Sylfaen" w:hAnsi="Sylfaen" w:cs="Sylfaen"/>
          <w:lang w:val="ka-GE"/>
        </w:rPr>
        <w:t>ახალი</w:t>
      </w:r>
      <w:r w:rsidRPr="000520A6">
        <w:rPr>
          <w:rFonts w:ascii="Sylfaen" w:hAnsi="Sylfaen"/>
          <w:lang w:val="ka-GE"/>
        </w:rPr>
        <w:t xml:space="preserve"> </w:t>
      </w:r>
      <w:r w:rsidRPr="000520A6">
        <w:rPr>
          <w:rFonts w:ascii="Sylfaen" w:hAnsi="Sylfaen" w:cs="Sylfaen"/>
          <w:lang w:val="ka-GE"/>
        </w:rPr>
        <w:t>დაყოფის</w:t>
      </w:r>
      <w:r w:rsidRPr="000520A6">
        <w:rPr>
          <w:rFonts w:ascii="Sylfaen" w:hAnsi="Sylfaen"/>
          <w:lang w:val="ka-GE"/>
        </w:rPr>
        <w:t xml:space="preserve"> შესაბამისად, </w:t>
      </w:r>
      <w:r>
        <w:rPr>
          <w:rFonts w:ascii="Sylfaen" w:hAnsi="Sylfaen"/>
          <w:lang w:val="ka-GE"/>
        </w:rPr>
        <w:t xml:space="preserve">ანდრიაწმინდას </w:t>
      </w:r>
      <w:r w:rsidRPr="000520A6">
        <w:rPr>
          <w:rFonts w:ascii="Sylfaen" w:hAnsi="Sylfaen"/>
          <w:lang w:val="ka-GE"/>
        </w:rPr>
        <w:t>ტერიტორიული ერთეული</w:t>
      </w:r>
      <w:r>
        <w:rPr>
          <w:rFonts w:ascii="Sylfaen" w:hAnsi="Sylfaen"/>
          <w:lang w:val="ka-GE"/>
        </w:rPr>
        <w:t>ს სოფლებს დაემატა სოფელი წყორძა (95 მოსახლე), რომელიც შედიოდა ურაველის ტერიტორიული ერთეულის შემადგენლობაში.</w:t>
      </w:r>
    </w:p>
    <w:p w:rsidR="002963F6" w:rsidRPr="002963F6" w:rsidRDefault="002963F6" w:rsidP="002963F6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2963F6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2963F6">
        <w:rPr>
          <w:rFonts w:ascii="Sylfaen" w:hAnsi="Sylfaen" w:cs="Sylfaen"/>
          <w:b/>
          <w:u w:val="single"/>
          <w:lang w:val="ka-GE"/>
        </w:rPr>
        <w:t>მიზანშეწონილად ჩაითვალა: ანდრიაწმინდას ტერიტორიულ ერთეულს დაემატოს ექიმის ერთი საშტატო ერთეული. ამასთან, სოფელი წყორძასთვის - ექთნის ერთი საშტატო ერთეული გამოტანილ იქნას ურაველის ტერიტორიული ერთეულიდან. შესაბამისად, ურაველის ტერიტორიული ერთეულისთვის, ნაცვლად ექთნის 5 საშტატო ერთეულისა განისაზღვროს 4 საშტატო ერთეული.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F05D9C" w:rsidRPr="00F05D9C" w:rsidTr="00F05D9C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F05D9C" w:rsidRPr="00F05D9C" w:rsidTr="00F05D9C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ანდრიაწმინდა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464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499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-  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1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D9D9D9"/>
          </w:tcPr>
          <w:p w:rsidR="00F05D9C" w:rsidRPr="002963F6" w:rsidRDefault="002963F6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shd w:val="clear" w:color="000000" w:fill="D9D9D9"/>
          </w:tcPr>
          <w:p w:rsidR="00F05D9C" w:rsidRPr="002963F6" w:rsidRDefault="002963F6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ანდრიაწმინდა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ანდრიაწმინდა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295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352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ანდრიაწმინდა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ანდა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74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147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ანდრიაწმინდა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წყორძა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  <w:lang w:val="ka-GE"/>
              </w:rPr>
              <w:t>95</w:t>
            </w: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2963F6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sz w:val="16"/>
                <w:szCs w:val="16"/>
                <w:lang w:val="ka-GE"/>
              </w:rPr>
              <w:t>1</w:t>
            </w: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ურაველი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1,622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2,235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2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5 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D9D9D9"/>
          </w:tcPr>
          <w:p w:rsidR="00F05D9C" w:rsidRPr="002963F6" w:rsidRDefault="002963F6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</w:tcPr>
          <w:p w:rsidR="00F05D9C" w:rsidRPr="002963F6" w:rsidRDefault="002963F6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2963F6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4</w:t>
            </w:r>
          </w:p>
        </w:tc>
      </w:tr>
      <w:tr w:rsidR="00F05D9C" w:rsidRPr="00F05D9C" w:rsidTr="00F05D9C">
        <w:trPr>
          <w:trHeight w:val="188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ურაველი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ურაველი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660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868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F05D9C" w:rsidRPr="00F05D9C" w:rsidTr="00F05D9C">
        <w:trPr>
          <w:trHeight w:val="242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ურაველი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მუსხი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707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919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F05D9C" w:rsidRPr="00F05D9C" w:rsidTr="00F05D9C">
        <w:trPr>
          <w:trHeight w:val="206"/>
        </w:trPr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ურაველი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  <w:lang w:val="ka-GE"/>
              </w:rPr>
              <w:t>წყორძა -</w:t>
            </w: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136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F05D9C" w:rsidRPr="00F05D9C" w:rsidTr="00F05D9C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ურაველი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ხეოთი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255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312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2963F6" w:rsidRDefault="00F05D9C" w:rsidP="002963F6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F05D9C" w:rsidRDefault="00F05D9C" w:rsidP="0063457F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F71D40" w:rsidRPr="00F71D40" w:rsidRDefault="004718D0" w:rsidP="00F71D40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127129">
        <w:rPr>
          <w:rFonts w:ascii="Sylfaen" w:hAnsi="Sylfaen" w:cs="Sylfaen"/>
          <w:lang w:val="ka-GE"/>
        </w:rPr>
        <w:t xml:space="preserve">სსიპ სოციალური მომსახურების </w:t>
      </w:r>
      <w:r>
        <w:rPr>
          <w:rFonts w:ascii="Sylfaen" w:hAnsi="Sylfaen" w:cs="Sylfaen"/>
          <w:lang w:val="ka-GE"/>
        </w:rPr>
        <w:t>სააგენტოს</w:t>
      </w:r>
      <w:r w:rsidRPr="000307F8">
        <w:rPr>
          <w:rFonts w:ascii="Sylfaen" w:hAnsi="Sylfaen" w:cs="Calibri"/>
        </w:rPr>
        <w:t xml:space="preserve"> (N04/77922 13.10.16) </w:t>
      </w:r>
      <w:r>
        <w:rPr>
          <w:rFonts w:ascii="Sylfaen" w:hAnsi="Sylfaen" w:cs="Calibri"/>
          <w:lang w:val="ka-GE"/>
        </w:rPr>
        <w:t xml:space="preserve">ინფორმაციით </w:t>
      </w:r>
      <w:r w:rsidRPr="000307F8">
        <w:rPr>
          <w:rFonts w:ascii="Sylfaen" w:hAnsi="Sylfaen" w:cs="Calibri"/>
        </w:rPr>
        <w:t xml:space="preserve">- </w:t>
      </w:r>
      <w:r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0307F8">
        <w:rPr>
          <w:rFonts w:ascii="Sylfaen" w:hAnsi="Sylfaen" w:cs="Calibri"/>
        </w:rPr>
        <w:t xml:space="preserve">სასურველია </w:t>
      </w:r>
      <w:r w:rsidR="00F71D40">
        <w:rPr>
          <w:rFonts w:ascii="Sylfaen" w:hAnsi="Sylfaen" w:cs="Calibri"/>
          <w:lang w:val="ka-GE"/>
        </w:rPr>
        <w:t xml:space="preserve">სამედიცინო პერსონალის დამატება </w:t>
      </w:r>
      <w:r w:rsidR="00F71D40" w:rsidRPr="00F71D40">
        <w:rPr>
          <w:rFonts w:ascii="Sylfaen" w:hAnsi="Sylfaen" w:cs="Calibri"/>
          <w:lang w:val="ka-GE"/>
        </w:rPr>
        <w:t>პამაჯი/საძელი/სვირი</w:t>
      </w:r>
      <w:r w:rsidR="00F71D40">
        <w:rPr>
          <w:rFonts w:ascii="Sylfaen" w:hAnsi="Sylfaen" w:cs="Calibri"/>
          <w:lang w:val="ka-GE"/>
        </w:rPr>
        <w:t xml:space="preserve">ს ტერიტორიული ერთეულისთვის. </w:t>
      </w:r>
    </w:p>
    <w:p w:rsidR="00F71D40" w:rsidRDefault="00F71D40" w:rsidP="00F71D40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F71D40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 w:rsidRPr="00F71D40">
        <w:rPr>
          <w:rFonts w:ascii="Sylfaen" w:hAnsi="Sylfaen" w:cs="Calibri"/>
          <w:lang w:val="ka-GE"/>
        </w:rPr>
        <w:t>პამაჯი/საძელი/სვირი</w:t>
      </w:r>
      <w:r>
        <w:rPr>
          <w:rFonts w:ascii="Sylfaen" w:hAnsi="Sylfaen" w:cs="Calibri"/>
          <w:lang w:val="ka-GE"/>
        </w:rPr>
        <w:t xml:space="preserve">ს </w:t>
      </w:r>
      <w:r w:rsidRPr="00F71D40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F71D40">
        <w:rPr>
          <w:rFonts w:ascii="Sylfaen" w:hAnsi="Sylfaen" w:cs="Sylfaen"/>
          <w:lang w:val="ka-GE"/>
        </w:rPr>
        <w:t xml:space="preserve"> სოფლებს ემსახურება 2 ექიმი და </w:t>
      </w:r>
      <w:r>
        <w:rPr>
          <w:rFonts w:ascii="Sylfaen" w:hAnsi="Sylfaen" w:cs="Sylfaen"/>
          <w:lang w:val="ka-GE"/>
        </w:rPr>
        <w:t>3</w:t>
      </w:r>
      <w:r w:rsidRPr="00F71D40">
        <w:rPr>
          <w:rFonts w:ascii="Sylfaen" w:hAnsi="Sylfaen" w:cs="Sylfaen"/>
          <w:lang w:val="ka-GE"/>
        </w:rPr>
        <w:t xml:space="preserve"> ექთანი. </w:t>
      </w:r>
    </w:p>
    <w:p w:rsidR="00F05D9C" w:rsidRPr="00973EFA" w:rsidRDefault="00973EFA" w:rsidP="00973EFA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  <w:r w:rsidRPr="00973EFA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რადგან აღნიშნული ტერიტორიული ერთეულები ერთმანეთისგან დაშორებულია და  გეოგრაფიულად სხვადასხვა მხარესაა, </w:t>
      </w:r>
      <w:r w:rsidRPr="00973EFA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ცალცალკე გამოიყოს პამაჯი, საძელი და </w:t>
      </w:r>
      <w:r w:rsidRPr="00973EFA">
        <w:rPr>
          <w:rFonts w:ascii="Sylfaen" w:hAnsi="Sylfaen" w:cs="Sylfaen"/>
          <w:b/>
          <w:u w:val="single"/>
          <w:lang w:val="ka-GE"/>
        </w:rPr>
        <w:lastRenderedPageBreak/>
        <w:t>სვირის ტერიტორიული ერთეულები, დაემატოს ექიმის ერთი საშტატო ერთეული და თითოეულს მოემსახუროს ერთი ექიმი და ერთი ექთანი</w:t>
      </w:r>
      <w:r>
        <w:rPr>
          <w:rFonts w:ascii="Sylfaen" w:hAnsi="Sylfaen" w:cs="Calibri"/>
          <w:b/>
          <w:lang w:val="ka-GE"/>
        </w:rPr>
        <w:t>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F05D9C" w:rsidRPr="00F05D9C" w:rsidTr="00F05D9C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F05D9C" w:rsidRPr="00F05D9C" w:rsidTr="00F05D9C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8C0958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F05D9C" w:rsidRPr="008C0958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8017F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F05D9C" w:rsidRPr="00F05D9C" w:rsidTr="00F05D9C">
        <w:trPr>
          <w:trHeight w:val="255"/>
        </w:trPr>
        <w:tc>
          <w:tcPr>
            <w:tcW w:w="3605" w:type="dxa"/>
            <w:gridSpan w:val="2"/>
            <w:shd w:val="clear" w:color="000000" w:fill="D9D9D9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სვირი / პამაჯი / საძელი</w:t>
            </w:r>
          </w:p>
        </w:tc>
        <w:tc>
          <w:tcPr>
            <w:tcW w:w="1440" w:type="dxa"/>
            <w:shd w:val="clear" w:color="000000" w:fill="D9D9D9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2,396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3,425</w:t>
            </w:r>
          </w:p>
        </w:tc>
        <w:tc>
          <w:tcPr>
            <w:tcW w:w="630" w:type="dxa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151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პამაჯი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1,247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000000" w:fill="D9D9D9"/>
          </w:tcPr>
          <w:p w:rsidR="00973EFA" w:rsidRPr="00F05D9C" w:rsidRDefault="00973EFA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3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973EFA" w:rsidRPr="00F05D9C" w:rsidTr="00973EFA">
        <w:trPr>
          <w:trHeight w:val="206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პამაჯი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პატარა პამაჯი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454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658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პამაჯი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დიდი პამაჯი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405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591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პამაჯი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ორალი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237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324 </w:t>
            </w:r>
          </w:p>
        </w:tc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FFFFFF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პამაჯი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ყულალისი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151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167 </w:t>
            </w:r>
          </w:p>
        </w:tc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FFFFFF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საძელი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451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vMerge w:val="restart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საძელი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საძელი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381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607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საძელი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ხაკი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70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139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</w:p>
        </w:tc>
      </w:tr>
      <w:tr w:rsidR="00973EFA" w:rsidRPr="00F05D9C" w:rsidTr="00973EFA">
        <w:trPr>
          <w:trHeight w:val="30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სვირი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698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vMerge w:val="restart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973EFA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</w:tr>
      <w:tr w:rsidR="00973EFA" w:rsidRPr="00F05D9C" w:rsidTr="00F05D9C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სვირი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სვირი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436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551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973EFA" w:rsidRPr="00F05D9C" w:rsidTr="00F05D9C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სვირი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ბოგა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169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159 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973EFA" w:rsidRPr="00F05D9C" w:rsidTr="00F05D9C">
        <w:trPr>
          <w:trHeight w:val="270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სვირი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ტატანისი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93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73EFA" w:rsidRPr="00F05D9C" w:rsidRDefault="00973EFA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229 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630" w:type="dxa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73EFA" w:rsidRPr="00F05D9C" w:rsidRDefault="00973EFA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4718D0" w:rsidRPr="000307F8" w:rsidRDefault="004718D0" w:rsidP="00F71D40">
      <w:pPr>
        <w:pStyle w:val="ListParagraph"/>
        <w:spacing w:after="120" w:line="240" w:lineRule="auto"/>
        <w:ind w:left="360"/>
        <w:jc w:val="both"/>
        <w:rPr>
          <w:rFonts w:ascii="Sylfaen" w:hAnsi="Sylfaen" w:cs="Calibri"/>
        </w:rPr>
      </w:pPr>
    </w:p>
    <w:p w:rsidR="00741310" w:rsidRDefault="00741310" w:rsidP="00741310">
      <w:pPr>
        <w:shd w:val="clear" w:color="auto" w:fill="548DD4" w:themeFill="text2" w:themeFillTint="99"/>
        <w:spacing w:after="240"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lang w:val="ka-GE"/>
        </w:rPr>
        <w:t>5.</w:t>
      </w:r>
      <w:r w:rsidRPr="005801D0">
        <w:rPr>
          <w:rFonts w:ascii="Sylfaen" w:hAnsi="Sylfaen"/>
          <w:b/>
          <w:color w:val="000000"/>
          <w:sz w:val="24"/>
          <w:szCs w:val="24"/>
          <w:lang w:val="ka-GE"/>
        </w:rPr>
        <w:t xml:space="preserve"> ნინოწმინდის მუნიციპალიტეტი:</w:t>
      </w:r>
    </w:p>
    <w:p w:rsidR="00741310" w:rsidRDefault="00741310" w:rsidP="00563716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741310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განძის</w:t>
      </w:r>
      <w:r w:rsidRPr="00741310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741310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ერთი</w:t>
      </w:r>
      <w:r w:rsidRPr="00741310">
        <w:rPr>
          <w:rFonts w:ascii="Sylfaen" w:hAnsi="Sylfaen" w:cs="Sylfaen"/>
          <w:lang w:val="ka-GE"/>
        </w:rPr>
        <w:t xml:space="preserve"> ექიმი და 2 ექთანი. </w:t>
      </w:r>
    </w:p>
    <w:p w:rsidR="00F05D9C" w:rsidRPr="00973EFA" w:rsidRDefault="00973EFA" w:rsidP="00F05D9C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973EFA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973EFA">
        <w:rPr>
          <w:rFonts w:ascii="Sylfaen" w:hAnsi="Sylfaen" w:cs="Sylfaen"/>
          <w:b/>
          <w:u w:val="single"/>
          <w:lang w:val="ka-GE"/>
        </w:rPr>
        <w:t>მიზანშეწონილად ჩაითვალა: მოსახლეობის რაოდენობიდან (2,711) გამომდინარე, განძის ტერიტორიულ ერთეულს დაემატოს ექიმის 1 საშტატო ერთეული.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F05D9C" w:rsidRPr="00F05D9C" w:rsidTr="00F05D9C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F05D9C" w:rsidRPr="00F05D9C" w:rsidTr="00F05D9C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F05D9C" w:rsidRPr="00F05D9C" w:rsidTr="00973EFA">
        <w:trPr>
          <w:cantSplit/>
          <w:trHeight w:val="323"/>
        </w:trPr>
        <w:tc>
          <w:tcPr>
            <w:tcW w:w="1895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განძა</w:t>
            </w:r>
          </w:p>
        </w:tc>
        <w:tc>
          <w:tcPr>
            <w:tcW w:w="1710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2,711</w:t>
            </w:r>
          </w:p>
        </w:tc>
        <w:tc>
          <w:tcPr>
            <w:tcW w:w="1260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3,559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1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810" w:type="dxa"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F05D9C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</w:tr>
      <w:tr w:rsidR="00F05D9C" w:rsidRPr="00F05D9C" w:rsidTr="00F05D9C">
        <w:trPr>
          <w:cantSplit/>
          <w:trHeight w:val="332"/>
        </w:trPr>
        <w:tc>
          <w:tcPr>
            <w:tcW w:w="1895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განძა</w:t>
            </w:r>
          </w:p>
        </w:tc>
        <w:tc>
          <w:tcPr>
            <w:tcW w:w="171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განძა</w:t>
            </w:r>
          </w:p>
        </w:tc>
        <w:tc>
          <w:tcPr>
            <w:tcW w:w="144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2,558</w:t>
            </w:r>
          </w:p>
        </w:tc>
        <w:tc>
          <w:tcPr>
            <w:tcW w:w="126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3,380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278"/>
        </w:trPr>
        <w:tc>
          <w:tcPr>
            <w:tcW w:w="1895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განძა</w:t>
            </w:r>
          </w:p>
        </w:tc>
        <w:tc>
          <w:tcPr>
            <w:tcW w:w="171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საღამო</w:t>
            </w:r>
          </w:p>
        </w:tc>
        <w:tc>
          <w:tcPr>
            <w:tcW w:w="144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153</w:t>
            </w:r>
          </w:p>
        </w:tc>
        <w:tc>
          <w:tcPr>
            <w:tcW w:w="1260" w:type="dxa"/>
            <w:shd w:val="clear" w:color="auto" w:fill="auto"/>
            <w:noWrap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179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63457F" w:rsidRDefault="0063457F" w:rsidP="00741310">
      <w:pPr>
        <w:spacing w:after="240" w:line="240" w:lineRule="auto"/>
        <w:jc w:val="both"/>
        <w:rPr>
          <w:rFonts w:ascii="Sylfaen" w:hAnsi="Sylfaen" w:cs="Calibri"/>
          <w:b/>
          <w:bCs/>
          <w:sz w:val="16"/>
          <w:szCs w:val="16"/>
          <w:lang w:val="ka-GE"/>
        </w:rPr>
      </w:pPr>
    </w:p>
    <w:p w:rsidR="00741310" w:rsidRPr="00C3600A" w:rsidRDefault="00741310" w:rsidP="00741310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C3600A">
        <w:rPr>
          <w:rFonts w:ascii="Sylfaen" w:hAnsi="Sylfaen" w:cs="Calibri"/>
        </w:rPr>
        <w:t xml:space="preserve">N6383 20.01.17 </w:t>
      </w:r>
      <w:r w:rsidR="007206AB">
        <w:rPr>
          <w:rFonts w:ascii="Sylfaen" w:hAnsi="Sylfaen" w:cs="Calibri"/>
          <w:lang w:val="ka-GE"/>
        </w:rPr>
        <w:t xml:space="preserve">წერილით </w:t>
      </w:r>
      <w:r w:rsidR="00AD61B3">
        <w:rPr>
          <w:rFonts w:ascii="Sylfaen" w:hAnsi="Sylfaen" w:cs="Calibri"/>
          <w:lang w:val="ka-GE"/>
        </w:rPr>
        <w:t xml:space="preserve">ნინოწმინდის მუნიციპალიტეტის </w:t>
      </w:r>
      <w:r w:rsidRPr="00C3600A">
        <w:rPr>
          <w:rFonts w:ascii="Sylfaen" w:hAnsi="Sylfaen" w:cs="Calibri"/>
        </w:rPr>
        <w:t>გამგებელი ითხოვს  გორელოვკა</w:t>
      </w:r>
      <w:r w:rsidR="00973EFA">
        <w:rPr>
          <w:rFonts w:ascii="Sylfaen" w:hAnsi="Sylfaen" w:cs="Calibri"/>
          <w:lang w:val="ka-GE"/>
        </w:rPr>
        <w:t>ს ტერიტორიულ ერთეულში</w:t>
      </w:r>
      <w:r w:rsidRPr="00C3600A">
        <w:rPr>
          <w:rFonts w:ascii="Sylfaen" w:hAnsi="Sylfaen" w:cs="Calibri"/>
        </w:rPr>
        <w:t xml:space="preserve"> ექთნის დამატება</w:t>
      </w:r>
      <w:r>
        <w:rPr>
          <w:rFonts w:ascii="Sylfaen" w:hAnsi="Sylfaen" w:cs="Calibri"/>
          <w:lang w:val="ka-GE"/>
        </w:rPr>
        <w:t>ს</w:t>
      </w:r>
      <w:r w:rsidRPr="00C3600A">
        <w:rPr>
          <w:rFonts w:ascii="Sylfaen" w:hAnsi="Sylfaen" w:cs="Calibri"/>
        </w:rPr>
        <w:t xml:space="preserve"> (მანძილი სოფლებს შორის საკმაოდ დიდია</w:t>
      </w:r>
      <w:r w:rsidR="00AD61B3">
        <w:rPr>
          <w:rFonts w:ascii="Sylfaen" w:hAnsi="Sylfaen" w:cs="Calibri"/>
          <w:lang w:val="ka-GE"/>
        </w:rPr>
        <w:t>, რაც შეუძლებელს ხდის ნორმალური მომსახურების გაწევას მოსახლეობისთვის</w:t>
      </w:r>
      <w:r w:rsidRPr="00C3600A">
        <w:rPr>
          <w:rFonts w:ascii="Sylfaen" w:hAnsi="Sylfaen" w:cs="Calibri"/>
        </w:rPr>
        <w:t>)</w:t>
      </w:r>
      <w:r w:rsidR="007206AB">
        <w:rPr>
          <w:rFonts w:ascii="Sylfaen" w:hAnsi="Sylfaen" w:cs="Calibri"/>
          <w:lang w:val="ka-GE"/>
        </w:rPr>
        <w:t>.</w:t>
      </w:r>
    </w:p>
    <w:p w:rsidR="00543CB0" w:rsidRPr="00543CB0" w:rsidRDefault="00543CB0" w:rsidP="00973EFA">
      <w:pPr>
        <w:spacing w:after="120" w:line="240" w:lineRule="auto"/>
        <w:ind w:left="360"/>
        <w:jc w:val="both"/>
        <w:rPr>
          <w:rFonts w:ascii="Sylfaen" w:hAnsi="Sylfaen" w:cs="Calibri"/>
        </w:rPr>
      </w:pPr>
      <w:r w:rsidRPr="00543CB0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543CB0">
        <w:rPr>
          <w:rFonts w:ascii="Sylfaen" w:hAnsi="Sylfaen" w:cs="Calibri"/>
        </w:rPr>
        <w:t xml:space="preserve"> (N04/77922 13.10.16) </w:t>
      </w:r>
      <w:r w:rsidRPr="00543CB0">
        <w:rPr>
          <w:rFonts w:ascii="Sylfaen" w:hAnsi="Sylfaen" w:cs="Calibri"/>
          <w:lang w:val="ka-GE"/>
        </w:rPr>
        <w:t xml:space="preserve">ინფორმაციით </w:t>
      </w:r>
      <w:r w:rsidRPr="00543CB0">
        <w:rPr>
          <w:rFonts w:ascii="Sylfaen" w:hAnsi="Sylfaen" w:cs="Calibri"/>
        </w:rPr>
        <w:t xml:space="preserve">- </w:t>
      </w:r>
      <w:r w:rsidRPr="00543CB0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543CB0">
        <w:rPr>
          <w:rFonts w:ascii="Sylfaen" w:hAnsi="Sylfaen" w:cs="Calibri"/>
        </w:rPr>
        <w:t xml:space="preserve">სასურველია ექთნის დამატება </w:t>
      </w:r>
      <w:r w:rsidRPr="00543CB0">
        <w:rPr>
          <w:rFonts w:ascii="Sylfaen" w:hAnsi="Sylfaen" w:cs="Calibri"/>
          <w:lang w:val="ka-GE"/>
        </w:rPr>
        <w:t>სოფელ სამებაში (ზამთარში სოფელი იკეტება და მისვლა შეუძლებელია)</w:t>
      </w:r>
      <w:r w:rsidRPr="00543CB0">
        <w:rPr>
          <w:rFonts w:ascii="Sylfaen" w:hAnsi="Sylfaen" w:cs="Calibri"/>
        </w:rPr>
        <w:t>.</w:t>
      </w:r>
    </w:p>
    <w:p w:rsidR="00741310" w:rsidRDefault="00543CB0" w:rsidP="00543CB0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127129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 xml:space="preserve">გორელოვკას </w:t>
      </w:r>
      <w:r w:rsidRPr="00127129">
        <w:rPr>
          <w:rFonts w:ascii="Sylfaen" w:hAnsi="Sylfaen" w:cs="Sylfaen"/>
          <w:lang w:val="ka-GE"/>
        </w:rPr>
        <w:t xml:space="preserve">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127129">
        <w:rPr>
          <w:rFonts w:ascii="Sylfaen" w:hAnsi="Sylfaen" w:cs="Sylfaen"/>
          <w:lang w:val="ka-GE"/>
        </w:rPr>
        <w:t xml:space="preserve"> სოფლებს ემსახურება </w:t>
      </w:r>
      <w:r>
        <w:rPr>
          <w:rFonts w:ascii="Sylfaen" w:hAnsi="Sylfaen" w:cs="Sylfaen"/>
          <w:lang w:val="ka-GE"/>
        </w:rPr>
        <w:t>2 ექიმი და 2</w:t>
      </w:r>
      <w:r w:rsidRPr="00127129">
        <w:rPr>
          <w:rFonts w:ascii="Sylfaen" w:hAnsi="Sylfaen" w:cs="Sylfaen"/>
          <w:lang w:val="ka-GE"/>
        </w:rPr>
        <w:t xml:space="preserve"> ექთანი. </w:t>
      </w:r>
    </w:p>
    <w:p w:rsidR="00973EFA" w:rsidRPr="00973EFA" w:rsidRDefault="00973EFA" w:rsidP="00973EFA">
      <w:pPr>
        <w:spacing w:after="240" w:line="240" w:lineRule="auto"/>
        <w:jc w:val="both"/>
        <w:rPr>
          <w:rFonts w:ascii="Sylfaen" w:hAnsi="Sylfaen" w:cs="Calibri"/>
          <w:b/>
          <w:bCs/>
          <w:sz w:val="16"/>
          <w:szCs w:val="16"/>
          <w:lang w:val="ka-GE"/>
        </w:rPr>
      </w:pPr>
      <w:r w:rsidRPr="00973EFA">
        <w:rPr>
          <w:rFonts w:ascii="Sylfaen" w:hAnsi="Sylfaen" w:cs="Sylfaen"/>
          <w:lang w:val="ka-GE"/>
        </w:rPr>
        <w:lastRenderedPageBreak/>
        <w:t xml:space="preserve">სსიპ სოციალური მომსახურების სააგენტოს წარმომადგენლებთან კონსულტაციით, </w:t>
      </w:r>
      <w:r w:rsidRPr="00973EFA">
        <w:rPr>
          <w:rFonts w:ascii="Sylfaen" w:hAnsi="Sylfaen" w:cs="Sylfaen"/>
          <w:b/>
          <w:u w:val="single"/>
          <w:lang w:val="ka-GE"/>
        </w:rPr>
        <w:t>მიზანშეწონილად ჩაითვალა: დაემატოს ექთნის 1 საშტატო ერთეული გორელოვკის ტერიტორიულ ერთეულს.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F05D9C" w:rsidRPr="00F05D9C" w:rsidTr="00F05D9C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F05D9C" w:rsidRPr="00F05D9C" w:rsidTr="00F05D9C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F05D9C" w:rsidRPr="00F05D9C" w:rsidRDefault="00F05D9C" w:rsidP="00F05D9C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F05D9C" w:rsidRPr="00F05D9C" w:rsidTr="00973EFA">
        <w:trPr>
          <w:cantSplit/>
          <w:trHeight w:val="287"/>
        </w:trPr>
        <w:tc>
          <w:tcPr>
            <w:tcW w:w="1895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000000" w:fill="D9D9D9"/>
            <w:noWrap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shd w:val="clear" w:color="000000" w:fill="D9D9D9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2,279 </w:t>
            </w:r>
          </w:p>
        </w:tc>
        <w:tc>
          <w:tcPr>
            <w:tcW w:w="1260" w:type="dxa"/>
            <w:shd w:val="clear" w:color="000000" w:fill="D9D9D9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2,729 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F05D9C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F05D9C" w:rsidRPr="00973EFA" w:rsidRDefault="00973EFA" w:rsidP="00973EF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973EFA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ka-GE"/>
              </w:rPr>
              <w:t>3</w:t>
            </w: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1,165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1,214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ეფრემოვკა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137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169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ორლოვკა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249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331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ჟდანოვი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393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557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სამება (კალინინო)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66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  83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05D9C" w:rsidRPr="00F05D9C" w:rsidTr="00F05D9C">
        <w:trPr>
          <w:cantSplit/>
          <w:trHeight w:val="350"/>
        </w:trPr>
        <w:tc>
          <w:tcPr>
            <w:tcW w:w="1895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გორელოვკა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სპასოვკა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269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375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05D9C" w:rsidRPr="00F05D9C" w:rsidRDefault="00F05D9C" w:rsidP="00F05D9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F05D9C" w:rsidRPr="00F05D9C" w:rsidRDefault="00F05D9C" w:rsidP="00F05D9C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</w:tr>
    </w:tbl>
    <w:p w:rsidR="00F05D9C" w:rsidRDefault="00F05D9C" w:rsidP="00543CB0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741310" w:rsidRPr="00C025E7" w:rsidRDefault="00543CB0" w:rsidP="00741310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543CB0"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  <w:r w:rsidRPr="00543CB0">
        <w:rPr>
          <w:rFonts w:ascii="Sylfaen" w:hAnsi="Sylfaen" w:cs="Calibri"/>
        </w:rPr>
        <w:t xml:space="preserve"> (N04/77922 13.10.16) </w:t>
      </w:r>
      <w:r w:rsidRPr="00543CB0">
        <w:rPr>
          <w:rFonts w:ascii="Sylfaen" w:hAnsi="Sylfaen" w:cs="Calibri"/>
          <w:lang w:val="ka-GE"/>
        </w:rPr>
        <w:t xml:space="preserve">ინფორმაციით </w:t>
      </w:r>
      <w:r w:rsidRPr="00543CB0">
        <w:rPr>
          <w:rFonts w:ascii="Sylfaen" w:hAnsi="Sylfaen" w:cs="Calibri"/>
        </w:rPr>
        <w:t xml:space="preserve">- </w:t>
      </w:r>
      <w:r w:rsidRPr="00543CB0">
        <w:rPr>
          <w:rFonts w:ascii="Sylfaen" w:hAnsi="Sylfaen" w:cs="Calibri"/>
          <w:lang w:val="ka-GE"/>
        </w:rPr>
        <w:t xml:space="preserve">გეოგრაფიული ხელმისაწვდომობის გათვალისწინებით, </w:t>
      </w:r>
      <w:r w:rsidRPr="00543CB0">
        <w:rPr>
          <w:rFonts w:ascii="Sylfaen" w:hAnsi="Sylfaen" w:cs="Calibri"/>
        </w:rPr>
        <w:t xml:space="preserve">სასურველია </w:t>
      </w:r>
      <w:r w:rsidR="00741310" w:rsidRPr="00543CB0">
        <w:rPr>
          <w:rFonts w:ascii="Sylfaen" w:hAnsi="Sylfaen" w:cs="Calibri"/>
        </w:rPr>
        <w:t xml:space="preserve">ექთნის დამატება სოფელ  როდიონოვკაში </w:t>
      </w:r>
      <w:r w:rsidR="00C025E7">
        <w:rPr>
          <w:rFonts w:ascii="Sylfaen" w:hAnsi="Sylfaen" w:cs="Calibri"/>
          <w:lang w:val="ka-GE"/>
        </w:rPr>
        <w:t xml:space="preserve">- </w:t>
      </w:r>
      <w:r w:rsidR="00741310" w:rsidRPr="00543CB0">
        <w:rPr>
          <w:rFonts w:ascii="Sylfaen" w:hAnsi="Sylfaen" w:cs="Calibri"/>
        </w:rPr>
        <w:t>ფარავნის ტბის ირგვლივ სოფლებში ძალიან მკაცრი და ხანგრძლივი ზამთარია</w:t>
      </w:r>
      <w:r w:rsidR="00C025E7">
        <w:rPr>
          <w:rFonts w:ascii="Sylfaen" w:hAnsi="Sylfaen" w:cs="Calibri"/>
          <w:lang w:val="ka-GE"/>
        </w:rPr>
        <w:t>.</w:t>
      </w:r>
      <w:r w:rsidR="00741310" w:rsidRPr="00543CB0">
        <w:rPr>
          <w:rFonts w:ascii="Sylfaen" w:hAnsi="Sylfaen" w:cs="Calibri"/>
        </w:rPr>
        <w:t xml:space="preserve"> ზამთარში სოფლიდან სოფელში გადაადგილება ძალიან რთულია, ხშირ შემთხვევაში შეუძლებელი</w:t>
      </w:r>
      <w:r w:rsidR="00C025E7">
        <w:rPr>
          <w:rFonts w:ascii="Sylfaen" w:hAnsi="Sylfaen" w:cs="Calibri"/>
          <w:lang w:val="ka-GE"/>
        </w:rPr>
        <w:t>.</w:t>
      </w:r>
    </w:p>
    <w:p w:rsidR="00741310" w:rsidRDefault="00C025E7" w:rsidP="008F736A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C025E7">
        <w:rPr>
          <w:rFonts w:ascii="Sylfaen" w:hAnsi="Sylfaen" w:cs="Sylfaen"/>
          <w:lang w:val="ka-GE"/>
        </w:rPr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ტამბოვკა/ფოკას</w:t>
      </w:r>
      <w:r w:rsidRPr="00C025E7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C025E7">
        <w:rPr>
          <w:rFonts w:ascii="Sylfaen" w:hAnsi="Sylfaen" w:cs="Sylfaen"/>
          <w:lang w:val="ka-GE"/>
        </w:rPr>
        <w:t xml:space="preserve"> სოფლებს ემსახურება 2 ექიმი და 2 ექთანი. </w:t>
      </w:r>
    </w:p>
    <w:p w:rsidR="00973EFA" w:rsidRPr="000C5772" w:rsidRDefault="00973EFA" w:rsidP="008F736A">
      <w:pPr>
        <w:spacing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0C5772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0C5772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</w:t>
      </w:r>
      <w:r w:rsidRPr="000C5772">
        <w:rPr>
          <w:rFonts w:ascii="Sylfaen" w:hAnsi="Sylfaen" w:cs="Sylfaen"/>
          <w:lang w:val="ka-GE"/>
        </w:rPr>
        <w:t xml:space="preserve">ტამბოვკა/ფოკას ტერიტორიულ ერთეულს </w:t>
      </w:r>
      <w:r w:rsidRPr="000C5772">
        <w:rPr>
          <w:rFonts w:ascii="Sylfaen" w:hAnsi="Sylfaen" w:cs="Sylfaen"/>
          <w:b/>
          <w:lang w:val="ka-GE"/>
        </w:rPr>
        <w:t>დაემატოს</w:t>
      </w:r>
      <w:r w:rsidRPr="000C5772">
        <w:rPr>
          <w:rFonts w:ascii="Sylfaen" w:hAnsi="Sylfaen" w:cs="Sylfaen"/>
          <w:lang w:val="ka-GE"/>
        </w:rPr>
        <w:t xml:space="preserve"> </w:t>
      </w:r>
      <w:r w:rsidRPr="000C5772">
        <w:rPr>
          <w:rFonts w:ascii="Sylfaen" w:hAnsi="Sylfaen" w:cs="Sylfaen"/>
          <w:b/>
          <w:u w:val="single"/>
          <w:lang w:val="ka-GE"/>
        </w:rPr>
        <w:t xml:space="preserve">ექთნის 1 საშტატო </w:t>
      </w:r>
      <w:r w:rsidRPr="000C5772">
        <w:rPr>
          <w:rFonts w:ascii="Sylfaen" w:hAnsi="Sylfaen" w:cs="Sylfaen"/>
          <w:b/>
          <w:u w:val="single"/>
          <w:lang w:val="ka-GE"/>
        </w:rPr>
        <w:t>ერთეული სოფელი როდიონოვკასთვის.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DE3F7E" w:rsidRPr="00F05D9C" w:rsidTr="002553B4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DE3F7E" w:rsidRPr="00F05D9C" w:rsidTr="002553B4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ტამბოვკა/ფოკა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1,726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2,872 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ტამბოვკა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   413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000000" w:fill="D9D9D9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368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ტამბოვკა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ტამბოვკა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136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197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ტამბოვკა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ასფარა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-  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  66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ტამბოვკა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როდიონოვკა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277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281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ფოკა 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1,313 </w:t>
            </w:r>
          </w:p>
        </w:tc>
        <w:tc>
          <w:tcPr>
            <w:tcW w:w="126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ფოკა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ფოკა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1,176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2,178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ფოკა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ვლადიმიროვკა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  137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150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DE3F7E" w:rsidRDefault="00DE3F7E" w:rsidP="008F736A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:rsidR="00741310" w:rsidRPr="00C3600A" w:rsidRDefault="00741310" w:rsidP="00741310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Sylfaen" w:hAnsi="Sylfaen" w:cs="Calibri"/>
        </w:rPr>
      </w:pPr>
      <w:r w:rsidRPr="00C3600A">
        <w:rPr>
          <w:rFonts w:ascii="Sylfaen" w:hAnsi="Sylfaen" w:cs="Calibri"/>
        </w:rPr>
        <w:t xml:space="preserve">N32772 24.03.16 </w:t>
      </w:r>
      <w:r w:rsidR="00217ACD">
        <w:rPr>
          <w:rFonts w:ascii="Sylfaen" w:hAnsi="Sylfaen" w:cs="Calibri"/>
          <w:lang w:val="ka-GE"/>
        </w:rPr>
        <w:t xml:space="preserve">წერილით </w:t>
      </w:r>
      <w:r w:rsidR="00AD61B3">
        <w:rPr>
          <w:rFonts w:ascii="Sylfaen" w:hAnsi="Sylfaen" w:cs="Calibri"/>
          <w:lang w:val="ka-GE"/>
        </w:rPr>
        <w:t xml:space="preserve">ნინოწმინდის მუნიციპალიტეტის </w:t>
      </w:r>
      <w:r w:rsidRPr="00C3600A">
        <w:rPr>
          <w:rFonts w:ascii="Sylfaen" w:hAnsi="Sylfaen" w:cs="Calibri"/>
        </w:rPr>
        <w:t xml:space="preserve">გამგებელი </w:t>
      </w:r>
      <w:r w:rsidR="00217ACD">
        <w:rPr>
          <w:rFonts w:ascii="Sylfaen" w:hAnsi="Sylfaen" w:cs="Calibri"/>
          <w:lang w:val="ka-GE"/>
        </w:rPr>
        <w:t xml:space="preserve">ითხოვს </w:t>
      </w:r>
      <w:r w:rsidR="00AD61B3">
        <w:rPr>
          <w:rFonts w:ascii="Sylfaen" w:hAnsi="Sylfaen" w:cs="Calibri"/>
          <w:lang w:val="ka-GE"/>
        </w:rPr>
        <w:t xml:space="preserve">ხანჩალის ტერიტორიული ერთეულის </w:t>
      </w:r>
      <w:r w:rsidRPr="00C3600A">
        <w:rPr>
          <w:rFonts w:ascii="Sylfaen" w:hAnsi="Sylfaen" w:cs="Calibri"/>
        </w:rPr>
        <w:t>სოფელი კატნატუსთვის, დროული და ხარისხიანი სამედიცინო მომსახურების უზრუნველყოფს მიზნით</w:t>
      </w:r>
      <w:r w:rsidR="00217ACD">
        <w:rPr>
          <w:rFonts w:ascii="Sylfaen" w:hAnsi="Sylfaen" w:cs="Calibri"/>
          <w:lang w:val="ka-GE"/>
        </w:rPr>
        <w:t>,</w:t>
      </w:r>
      <w:r w:rsidRPr="00C3600A">
        <w:rPr>
          <w:rFonts w:ascii="Sylfaen" w:hAnsi="Sylfaen" w:cs="Calibri"/>
        </w:rPr>
        <w:t xml:space="preserve"> ექთნის </w:t>
      </w:r>
      <w:r w:rsidR="00217ACD">
        <w:rPr>
          <w:rFonts w:ascii="Sylfaen" w:hAnsi="Sylfaen" w:cs="Calibri"/>
          <w:lang w:val="ka-GE"/>
        </w:rPr>
        <w:t xml:space="preserve">ერთი საშტატო ერთეულის </w:t>
      </w:r>
      <w:r w:rsidRPr="00C3600A">
        <w:rPr>
          <w:rFonts w:ascii="Sylfaen" w:hAnsi="Sylfaen" w:cs="Calibri"/>
        </w:rPr>
        <w:t>დამატება</w:t>
      </w:r>
      <w:r w:rsidR="00217ACD">
        <w:rPr>
          <w:rFonts w:ascii="Sylfaen" w:hAnsi="Sylfaen" w:cs="Calibri"/>
          <w:lang w:val="ka-GE"/>
        </w:rPr>
        <w:t>ს</w:t>
      </w:r>
      <w:r w:rsidRPr="00C3600A">
        <w:rPr>
          <w:rFonts w:ascii="Sylfaen" w:hAnsi="Sylfaen" w:cs="Calibri"/>
        </w:rPr>
        <w:t xml:space="preserve"> </w:t>
      </w:r>
      <w:r w:rsidR="00AD61B3">
        <w:rPr>
          <w:rFonts w:ascii="Sylfaen" w:hAnsi="Sylfaen" w:cs="Calibri"/>
          <w:lang w:val="ka-GE"/>
        </w:rPr>
        <w:t>(</w:t>
      </w:r>
      <w:r w:rsidRPr="00C3600A">
        <w:rPr>
          <w:rFonts w:ascii="Sylfaen" w:hAnsi="Sylfaen" w:cs="Calibri"/>
        </w:rPr>
        <w:t>სოფლები დაშორებულია საკმაოდ</w:t>
      </w:r>
      <w:r w:rsidR="00AD61B3">
        <w:rPr>
          <w:rFonts w:ascii="Sylfaen" w:hAnsi="Sylfaen" w:cs="Calibri"/>
          <w:lang w:val="ka-GE"/>
        </w:rPr>
        <w:t>).</w:t>
      </w:r>
      <w:r w:rsidRPr="00C3600A">
        <w:rPr>
          <w:rFonts w:ascii="Sylfaen" w:hAnsi="Sylfaen" w:cs="Calibri"/>
        </w:rPr>
        <w:t xml:space="preserve"> </w:t>
      </w:r>
    </w:p>
    <w:p w:rsidR="00217ACD" w:rsidRPr="00217ACD" w:rsidRDefault="00217ACD" w:rsidP="00217ACD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217ACD">
        <w:rPr>
          <w:rFonts w:ascii="Sylfaen" w:hAnsi="Sylfaen" w:cs="Sylfaen"/>
          <w:lang w:val="ka-GE"/>
        </w:rPr>
        <w:lastRenderedPageBreak/>
        <w:t xml:space="preserve">მოგახსენებთ, რომ საქართველოს შრომის, ჯანმრთელობისა და სოციალური დაცვის მინისტრის 2013 წლის 23 დეკემბრის №01-264/ო ბრძანებით - </w:t>
      </w:r>
      <w:r>
        <w:rPr>
          <w:rFonts w:ascii="Sylfaen" w:hAnsi="Sylfaen" w:cs="Sylfaen"/>
          <w:lang w:val="ka-GE"/>
        </w:rPr>
        <w:t>ხანჩალის</w:t>
      </w:r>
      <w:r w:rsidRPr="00217ACD">
        <w:rPr>
          <w:rFonts w:ascii="Sylfaen" w:hAnsi="Sylfaen" w:cs="Sylfaen"/>
          <w:lang w:val="ka-GE"/>
        </w:rPr>
        <w:t xml:space="preserve"> ტერიტორიული </w:t>
      </w:r>
      <w:r w:rsidR="00F83D89">
        <w:rPr>
          <w:rFonts w:ascii="Sylfaen" w:hAnsi="Sylfaen" w:cs="Sylfaen"/>
          <w:lang w:val="ka-GE"/>
        </w:rPr>
        <w:t>ერთეულის</w:t>
      </w:r>
      <w:r w:rsidRPr="00217ACD">
        <w:rPr>
          <w:rFonts w:ascii="Sylfaen" w:hAnsi="Sylfaen" w:cs="Sylfaen"/>
          <w:lang w:val="ka-GE"/>
        </w:rPr>
        <w:t xml:space="preserve"> სოფლებს ემსახურება 2 ექიმი და 2 ექთანი. </w:t>
      </w:r>
    </w:p>
    <w:p w:rsidR="00741310" w:rsidRPr="003B1D73" w:rsidRDefault="000C5772" w:rsidP="000C5772">
      <w:pPr>
        <w:jc w:val="both"/>
        <w:rPr>
          <w:rFonts w:ascii="Sylfaen" w:hAnsi="Sylfaen" w:cs="Calibri"/>
          <w:b/>
          <w:lang w:val="ka-GE"/>
        </w:rPr>
      </w:pPr>
      <w:r w:rsidRPr="003B1D73">
        <w:rPr>
          <w:rFonts w:ascii="Sylfaen" w:hAnsi="Sylfaen" w:cs="Sylfaen"/>
          <w:lang w:val="ka-GE"/>
        </w:rPr>
        <w:t xml:space="preserve">სსიპ სოციალური მომსახურების სააგენტოს წარმომადგენლებთან კონსულტაციით, </w:t>
      </w:r>
      <w:r w:rsidRPr="003B1D73">
        <w:rPr>
          <w:rFonts w:ascii="Sylfaen" w:hAnsi="Sylfaen" w:cs="Sylfaen"/>
          <w:b/>
          <w:u w:val="single"/>
          <w:lang w:val="ka-GE"/>
        </w:rPr>
        <w:t xml:space="preserve">მიზანშეწონილად ჩაითვალა: </w:t>
      </w:r>
      <w:r w:rsidRPr="003B1D73">
        <w:rPr>
          <w:rFonts w:ascii="Sylfaen" w:hAnsi="Sylfaen" w:cs="Calibri"/>
          <w:lang w:val="ka-GE"/>
        </w:rPr>
        <w:t xml:space="preserve">გეოგრაფიული ხელმისაწვდომობის მიზნით </w:t>
      </w:r>
      <w:r w:rsidRPr="003B1D73">
        <w:rPr>
          <w:rFonts w:ascii="Sylfaen" w:hAnsi="Sylfaen" w:cs="Sylfaen"/>
          <w:b/>
          <w:u w:val="single"/>
          <w:lang w:val="ka-GE"/>
        </w:rPr>
        <w:t>ხანჩალის ტერიტორიულ ერთეულს დაემატოს ექთნის ერთი საშტატო ერთეული</w:t>
      </w:r>
      <w:r w:rsidRPr="003B1D73">
        <w:rPr>
          <w:rFonts w:ascii="Sylfaen" w:hAnsi="Sylfaen" w:cs="Calibri"/>
          <w:b/>
          <w:lang w:val="ka-GE"/>
        </w:rPr>
        <w:t>.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440"/>
        <w:gridCol w:w="1260"/>
        <w:gridCol w:w="630"/>
        <w:gridCol w:w="630"/>
        <w:gridCol w:w="810"/>
        <w:gridCol w:w="630"/>
        <w:gridCol w:w="720"/>
      </w:tblGrid>
      <w:tr w:rsidR="00DE3F7E" w:rsidRPr="00F05D9C" w:rsidTr="002553B4">
        <w:trPr>
          <w:cantSplit/>
          <w:trHeight w:val="413"/>
        </w:trPr>
        <w:tc>
          <w:tcPr>
            <w:tcW w:w="1895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ტერიტორიული ერთეული</w:t>
            </w:r>
          </w:p>
        </w:tc>
        <w:tc>
          <w:tcPr>
            <w:tcW w:w="171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სოფელი</w:t>
            </w:r>
          </w:p>
        </w:tc>
        <w:tc>
          <w:tcPr>
            <w:tcW w:w="144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(2015 წლის აღწერა)</w:t>
            </w:r>
          </w:p>
        </w:tc>
        <w:tc>
          <w:tcPr>
            <w:tcW w:w="1260" w:type="dxa"/>
            <w:vMerge w:val="restart"/>
            <w:shd w:val="clear" w:color="000000" w:fill="D9D9D9"/>
            <w:noWrap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მოსახლეობის რაოდენობა (2002 წლის აღწერა)</w:t>
            </w:r>
          </w:p>
        </w:tc>
        <w:tc>
          <w:tcPr>
            <w:tcW w:w="1260" w:type="dxa"/>
            <w:gridSpan w:val="2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ბრძანებით</w:t>
            </w:r>
          </w:p>
        </w:tc>
        <w:tc>
          <w:tcPr>
            <w:tcW w:w="810" w:type="dxa"/>
            <w:vMerge w:val="restart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მაღალი მთა</w:t>
            </w:r>
          </w:p>
        </w:tc>
        <w:tc>
          <w:tcPr>
            <w:tcW w:w="1350" w:type="dxa"/>
            <w:gridSpan w:val="2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ცვლილება</w:t>
            </w:r>
          </w:p>
        </w:tc>
      </w:tr>
      <w:tr w:rsidR="00DE3F7E" w:rsidRPr="00F05D9C" w:rsidTr="002553B4">
        <w:trPr>
          <w:cantSplit/>
          <w:trHeight w:val="980"/>
        </w:trPr>
        <w:tc>
          <w:tcPr>
            <w:tcW w:w="1895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vMerge/>
            <w:shd w:val="clear" w:color="000000" w:fill="D9D9D9"/>
            <w:noWrap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630" w:type="dxa"/>
            <w:shd w:val="clear" w:color="000000" w:fill="D9D9D9"/>
            <w:textDirection w:val="btL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  <w:tc>
          <w:tcPr>
            <w:tcW w:w="810" w:type="dxa"/>
            <w:vMerge/>
            <w:shd w:val="clear" w:color="000000" w:fill="D9D9D9"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shd w:val="clear" w:color="000000" w:fill="D9D9D9"/>
            <w:textDirection w:val="btLr"/>
            <w:vAlign w:val="cente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720" w:type="dxa"/>
            <w:shd w:val="clear" w:color="000000" w:fill="D9D9D9"/>
            <w:textDirection w:val="btLr"/>
            <w:vAlign w:val="center"/>
          </w:tcPr>
          <w:p w:rsidR="00DE3F7E" w:rsidRPr="00F05D9C" w:rsidRDefault="00DE3F7E" w:rsidP="002553B4">
            <w:pPr>
              <w:spacing w:after="0" w:line="240" w:lineRule="auto"/>
              <w:ind w:left="113" w:right="113"/>
              <w:jc w:val="center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სოფლის ექთანი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ხანჩალი</w:t>
            </w:r>
          </w:p>
        </w:tc>
        <w:tc>
          <w:tcPr>
            <w:tcW w:w="171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000000" w:fill="D9D9D9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      2,043 </w:t>
            </w:r>
          </w:p>
        </w:tc>
        <w:tc>
          <w:tcPr>
            <w:tcW w:w="1260" w:type="dxa"/>
            <w:shd w:val="clear" w:color="000000" w:fill="D9D9D9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000000" w:fill="D9D9D9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F05D9C">
              <w:rPr>
                <w:rFonts w:ascii="Sylfaen" w:hAnsi="Sylfaen" w:cs="Calibri"/>
                <w:b/>
                <w:bCs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shd w:val="clear" w:color="000000" w:fill="D9D9D9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  <w:tc>
          <w:tcPr>
            <w:tcW w:w="720" w:type="dxa"/>
            <w:shd w:val="clear" w:color="000000" w:fill="D9D9D9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  <w:t>2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ხანჩალი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დიდი ხანჩალი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1,233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1,545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ხანჩალი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კატნატუ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256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292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0C5772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  <w:lang w:val="ka-GE"/>
              </w:rPr>
            </w:pPr>
            <w:r w:rsidRPr="000C5772">
              <w:rPr>
                <w:rFonts w:ascii="Sylfaen" w:hAnsi="Sylfaen" w:cs="Calibri"/>
                <w:b/>
                <w:color w:val="FF0000"/>
                <w:sz w:val="16"/>
                <w:szCs w:val="16"/>
                <w:lang w:val="ka-GE"/>
              </w:rPr>
              <w:t>1</w:t>
            </w:r>
          </w:p>
        </w:tc>
      </w:tr>
      <w:tr w:rsidR="00DE3F7E" w:rsidRPr="00F05D9C" w:rsidTr="000C5772">
        <w:trPr>
          <w:trHeight w:val="255"/>
        </w:trPr>
        <w:tc>
          <w:tcPr>
            <w:tcW w:w="1895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ხანჩალი</w:t>
            </w:r>
          </w:p>
        </w:tc>
        <w:tc>
          <w:tcPr>
            <w:tcW w:w="171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პატარა ხანჩალი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554 </w:t>
            </w:r>
          </w:p>
        </w:tc>
        <w:tc>
          <w:tcPr>
            <w:tcW w:w="1260" w:type="dxa"/>
            <w:vAlign w:val="center"/>
          </w:tcPr>
          <w:p w:rsidR="00DE3F7E" w:rsidRPr="00F05D9C" w:rsidRDefault="00DE3F7E" w:rsidP="002553B4">
            <w:pPr>
              <w:spacing w:after="0" w:line="240" w:lineRule="auto"/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 xml:space="preserve">         687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DE3F7E" w:rsidRPr="00F05D9C" w:rsidRDefault="00DE3F7E" w:rsidP="002553B4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DE3F7E" w:rsidRPr="00F05D9C" w:rsidRDefault="00DE3F7E" w:rsidP="002553B4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 w:rsidRPr="00F05D9C">
              <w:rPr>
                <w:rFonts w:ascii="Sylfaen" w:hAnsi="Sylfaen" w:cs="Calibri"/>
                <w:sz w:val="16"/>
                <w:szCs w:val="16"/>
              </w:rPr>
              <w:t>მაღ/მთა</w:t>
            </w:r>
          </w:p>
        </w:tc>
        <w:tc>
          <w:tcPr>
            <w:tcW w:w="63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DE3F7E" w:rsidRPr="000C5772" w:rsidRDefault="00DE3F7E" w:rsidP="000C5772">
            <w:pPr>
              <w:spacing w:after="0" w:line="240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</w:tc>
      </w:tr>
    </w:tbl>
    <w:p w:rsidR="00DE3F7E" w:rsidRDefault="00DE3F7E" w:rsidP="00217ACD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</w:p>
    <w:p w:rsidR="00DE3F7E" w:rsidRPr="00217ACD" w:rsidRDefault="00DE3F7E" w:rsidP="00217ACD">
      <w:pPr>
        <w:spacing w:after="120" w:line="240" w:lineRule="auto"/>
        <w:jc w:val="both"/>
        <w:rPr>
          <w:rFonts w:ascii="Sylfaen" w:hAnsi="Sylfaen" w:cs="Calibri"/>
          <w:b/>
          <w:lang w:val="ka-GE"/>
        </w:rPr>
      </w:pPr>
    </w:p>
    <w:p w:rsidR="00741310" w:rsidRDefault="00741310" w:rsidP="00741310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64C6F" w:rsidRPr="00DF0BFF" w:rsidRDefault="00D64C6F" w:rsidP="00DF0BFF">
      <w:pPr>
        <w:jc w:val="both"/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</w:pPr>
    </w:p>
    <w:sectPr w:rsidR="00D64C6F" w:rsidRPr="00DF0BFF" w:rsidSect="00D64C6F">
      <w:pgSz w:w="12240" w:h="15840"/>
      <w:pgMar w:top="810" w:right="85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6" w:rsidRDefault="00E15ED6" w:rsidP="00590EFD">
      <w:pPr>
        <w:spacing w:after="0" w:line="240" w:lineRule="auto"/>
      </w:pPr>
      <w:r>
        <w:separator/>
      </w:r>
    </w:p>
  </w:endnote>
  <w:endnote w:type="continuationSeparator" w:id="0">
    <w:p w:rsidR="00E15ED6" w:rsidRDefault="00E15ED6" w:rsidP="0059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6" w:rsidRDefault="00E15ED6" w:rsidP="00590EFD">
      <w:pPr>
        <w:spacing w:after="0" w:line="240" w:lineRule="auto"/>
      </w:pPr>
      <w:r>
        <w:separator/>
      </w:r>
    </w:p>
  </w:footnote>
  <w:footnote w:type="continuationSeparator" w:id="0">
    <w:p w:rsidR="00E15ED6" w:rsidRDefault="00E15ED6" w:rsidP="0059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674"/>
    <w:multiLevelType w:val="hybridMultilevel"/>
    <w:tmpl w:val="6DC47A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B074A6E"/>
    <w:multiLevelType w:val="hybridMultilevel"/>
    <w:tmpl w:val="5428F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2329"/>
    <w:multiLevelType w:val="hybridMultilevel"/>
    <w:tmpl w:val="4DC606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E3EE4"/>
    <w:multiLevelType w:val="hybridMultilevel"/>
    <w:tmpl w:val="E86E6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660D7"/>
    <w:multiLevelType w:val="hybridMultilevel"/>
    <w:tmpl w:val="AEE2B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B6BF3"/>
    <w:multiLevelType w:val="hybridMultilevel"/>
    <w:tmpl w:val="3F503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0B7276"/>
    <w:multiLevelType w:val="hybridMultilevel"/>
    <w:tmpl w:val="A3E4D8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5A5A"/>
    <w:multiLevelType w:val="hybridMultilevel"/>
    <w:tmpl w:val="D788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4C53"/>
    <w:multiLevelType w:val="hybridMultilevel"/>
    <w:tmpl w:val="C16A8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C6E6C"/>
    <w:multiLevelType w:val="hybridMultilevel"/>
    <w:tmpl w:val="DBEA2B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FF063CA"/>
    <w:multiLevelType w:val="hybridMultilevel"/>
    <w:tmpl w:val="11F40A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3104A83"/>
    <w:multiLevelType w:val="hybridMultilevel"/>
    <w:tmpl w:val="2932EFA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6456D"/>
    <w:multiLevelType w:val="hybridMultilevel"/>
    <w:tmpl w:val="D8D8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9230D"/>
    <w:multiLevelType w:val="hybridMultilevel"/>
    <w:tmpl w:val="A3E4D8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2742C"/>
    <w:multiLevelType w:val="hybridMultilevel"/>
    <w:tmpl w:val="9472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960CA"/>
    <w:multiLevelType w:val="hybridMultilevel"/>
    <w:tmpl w:val="8B584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8118E"/>
    <w:multiLevelType w:val="hybridMultilevel"/>
    <w:tmpl w:val="EEF02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FD0EBD"/>
    <w:multiLevelType w:val="hybridMultilevel"/>
    <w:tmpl w:val="54D4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05F9A"/>
    <w:multiLevelType w:val="hybridMultilevel"/>
    <w:tmpl w:val="D398F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B2825"/>
    <w:multiLevelType w:val="hybridMultilevel"/>
    <w:tmpl w:val="BBA4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C6445"/>
    <w:multiLevelType w:val="hybridMultilevel"/>
    <w:tmpl w:val="F90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11359"/>
    <w:multiLevelType w:val="hybridMultilevel"/>
    <w:tmpl w:val="A3E4D8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A64D7"/>
    <w:multiLevelType w:val="hybridMultilevel"/>
    <w:tmpl w:val="A3E4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1AD5"/>
    <w:multiLevelType w:val="hybridMultilevel"/>
    <w:tmpl w:val="2674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F4F1A"/>
    <w:multiLevelType w:val="hybridMultilevel"/>
    <w:tmpl w:val="E30C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90243"/>
    <w:multiLevelType w:val="hybridMultilevel"/>
    <w:tmpl w:val="E3D898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A0F49DB"/>
    <w:multiLevelType w:val="hybridMultilevel"/>
    <w:tmpl w:val="3288F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DC4034"/>
    <w:multiLevelType w:val="hybridMultilevel"/>
    <w:tmpl w:val="A3E4D8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E76D3"/>
    <w:multiLevelType w:val="hybridMultilevel"/>
    <w:tmpl w:val="AF9683FC"/>
    <w:lvl w:ilvl="0" w:tplc="F614F1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1742D"/>
    <w:multiLevelType w:val="hybridMultilevel"/>
    <w:tmpl w:val="8A46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B0BD0"/>
    <w:multiLevelType w:val="hybridMultilevel"/>
    <w:tmpl w:val="9A58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64AE5"/>
    <w:multiLevelType w:val="hybridMultilevel"/>
    <w:tmpl w:val="DA3E2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60B36"/>
    <w:multiLevelType w:val="hybridMultilevel"/>
    <w:tmpl w:val="CABE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D2B5E"/>
    <w:multiLevelType w:val="hybridMultilevel"/>
    <w:tmpl w:val="F7B445A8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4">
    <w:nsid w:val="75EF2402"/>
    <w:multiLevelType w:val="hybridMultilevel"/>
    <w:tmpl w:val="ADB4744A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5">
    <w:nsid w:val="77F96C2C"/>
    <w:multiLevelType w:val="hybridMultilevel"/>
    <w:tmpl w:val="37BC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C1479"/>
    <w:multiLevelType w:val="hybridMultilevel"/>
    <w:tmpl w:val="1B363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A74BA"/>
    <w:multiLevelType w:val="hybridMultilevel"/>
    <w:tmpl w:val="7BB0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5"/>
  </w:num>
  <w:num w:numId="4">
    <w:abstractNumId w:val="22"/>
  </w:num>
  <w:num w:numId="5">
    <w:abstractNumId w:val="11"/>
  </w:num>
  <w:num w:numId="6">
    <w:abstractNumId w:val="26"/>
  </w:num>
  <w:num w:numId="7">
    <w:abstractNumId w:val="6"/>
  </w:num>
  <w:num w:numId="8">
    <w:abstractNumId w:val="27"/>
  </w:num>
  <w:num w:numId="9">
    <w:abstractNumId w:val="21"/>
  </w:num>
  <w:num w:numId="10">
    <w:abstractNumId w:val="13"/>
  </w:num>
  <w:num w:numId="11">
    <w:abstractNumId w:val="2"/>
  </w:num>
  <w:num w:numId="12">
    <w:abstractNumId w:val="5"/>
  </w:num>
  <w:num w:numId="13">
    <w:abstractNumId w:val="3"/>
  </w:num>
  <w:num w:numId="14">
    <w:abstractNumId w:val="32"/>
  </w:num>
  <w:num w:numId="15">
    <w:abstractNumId w:val="1"/>
  </w:num>
  <w:num w:numId="16">
    <w:abstractNumId w:val="8"/>
  </w:num>
  <w:num w:numId="17">
    <w:abstractNumId w:val="19"/>
  </w:num>
  <w:num w:numId="18">
    <w:abstractNumId w:val="4"/>
  </w:num>
  <w:num w:numId="19">
    <w:abstractNumId w:val="31"/>
  </w:num>
  <w:num w:numId="20">
    <w:abstractNumId w:val="20"/>
  </w:num>
  <w:num w:numId="21">
    <w:abstractNumId w:val="25"/>
  </w:num>
  <w:num w:numId="22">
    <w:abstractNumId w:val="30"/>
  </w:num>
  <w:num w:numId="23">
    <w:abstractNumId w:val="16"/>
  </w:num>
  <w:num w:numId="24">
    <w:abstractNumId w:val="7"/>
  </w:num>
  <w:num w:numId="25">
    <w:abstractNumId w:val="17"/>
  </w:num>
  <w:num w:numId="26">
    <w:abstractNumId w:val="12"/>
  </w:num>
  <w:num w:numId="27">
    <w:abstractNumId w:val="36"/>
  </w:num>
  <w:num w:numId="28">
    <w:abstractNumId w:val="10"/>
  </w:num>
  <w:num w:numId="29">
    <w:abstractNumId w:val="34"/>
  </w:num>
  <w:num w:numId="30">
    <w:abstractNumId w:val="33"/>
  </w:num>
  <w:num w:numId="31">
    <w:abstractNumId w:val="29"/>
  </w:num>
  <w:num w:numId="32">
    <w:abstractNumId w:val="9"/>
  </w:num>
  <w:num w:numId="33">
    <w:abstractNumId w:val="0"/>
  </w:num>
  <w:num w:numId="34">
    <w:abstractNumId w:val="14"/>
  </w:num>
  <w:num w:numId="35">
    <w:abstractNumId w:val="24"/>
  </w:num>
  <w:num w:numId="36">
    <w:abstractNumId w:val="28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56"/>
    <w:rsid w:val="00002F90"/>
    <w:rsid w:val="00005464"/>
    <w:rsid w:val="00015024"/>
    <w:rsid w:val="0001639E"/>
    <w:rsid w:val="0002101F"/>
    <w:rsid w:val="000261D0"/>
    <w:rsid w:val="000301C3"/>
    <w:rsid w:val="000307F8"/>
    <w:rsid w:val="00037BC4"/>
    <w:rsid w:val="00041F3A"/>
    <w:rsid w:val="000464B3"/>
    <w:rsid w:val="00047B2A"/>
    <w:rsid w:val="000520A6"/>
    <w:rsid w:val="00052502"/>
    <w:rsid w:val="0006015B"/>
    <w:rsid w:val="000620E7"/>
    <w:rsid w:val="0006275A"/>
    <w:rsid w:val="000664BB"/>
    <w:rsid w:val="0008010B"/>
    <w:rsid w:val="0008086B"/>
    <w:rsid w:val="0008357C"/>
    <w:rsid w:val="00084E54"/>
    <w:rsid w:val="00085289"/>
    <w:rsid w:val="0009281B"/>
    <w:rsid w:val="00096A0B"/>
    <w:rsid w:val="000A33A2"/>
    <w:rsid w:val="000A3D38"/>
    <w:rsid w:val="000A53F1"/>
    <w:rsid w:val="000B1207"/>
    <w:rsid w:val="000C2678"/>
    <w:rsid w:val="000C3145"/>
    <w:rsid w:val="000C5772"/>
    <w:rsid w:val="000C6282"/>
    <w:rsid w:val="000C63C5"/>
    <w:rsid w:val="000D4E63"/>
    <w:rsid w:val="000D5CAE"/>
    <w:rsid w:val="000E0793"/>
    <w:rsid w:val="000E3783"/>
    <w:rsid w:val="000E6B55"/>
    <w:rsid w:val="000F048C"/>
    <w:rsid w:val="000F46CF"/>
    <w:rsid w:val="00121BC4"/>
    <w:rsid w:val="00122016"/>
    <w:rsid w:val="00127129"/>
    <w:rsid w:val="001432A1"/>
    <w:rsid w:val="00151992"/>
    <w:rsid w:val="00162D80"/>
    <w:rsid w:val="00174FEA"/>
    <w:rsid w:val="001805D3"/>
    <w:rsid w:val="001941BD"/>
    <w:rsid w:val="00195275"/>
    <w:rsid w:val="001A7542"/>
    <w:rsid w:val="001B4D73"/>
    <w:rsid w:val="001B7056"/>
    <w:rsid w:val="001B7690"/>
    <w:rsid w:val="001C1DF4"/>
    <w:rsid w:val="001C3CAE"/>
    <w:rsid w:val="001C7180"/>
    <w:rsid w:val="001D2215"/>
    <w:rsid w:val="001D5966"/>
    <w:rsid w:val="001D71E0"/>
    <w:rsid w:val="001F23C1"/>
    <w:rsid w:val="001F5A76"/>
    <w:rsid w:val="00201F21"/>
    <w:rsid w:val="00210383"/>
    <w:rsid w:val="00211D56"/>
    <w:rsid w:val="0021323F"/>
    <w:rsid w:val="00214D8C"/>
    <w:rsid w:val="00217ACD"/>
    <w:rsid w:val="002239A4"/>
    <w:rsid w:val="00224BE2"/>
    <w:rsid w:val="002317C8"/>
    <w:rsid w:val="00243007"/>
    <w:rsid w:val="002477C9"/>
    <w:rsid w:val="00260E9B"/>
    <w:rsid w:val="00262D66"/>
    <w:rsid w:val="00264435"/>
    <w:rsid w:val="0027275B"/>
    <w:rsid w:val="002764F4"/>
    <w:rsid w:val="002775C6"/>
    <w:rsid w:val="00280B16"/>
    <w:rsid w:val="002816A9"/>
    <w:rsid w:val="00286E6D"/>
    <w:rsid w:val="0029346D"/>
    <w:rsid w:val="002963F6"/>
    <w:rsid w:val="002B4638"/>
    <w:rsid w:val="002F3697"/>
    <w:rsid w:val="002F417D"/>
    <w:rsid w:val="002F422C"/>
    <w:rsid w:val="003012A3"/>
    <w:rsid w:val="00305046"/>
    <w:rsid w:val="00307054"/>
    <w:rsid w:val="00312BA5"/>
    <w:rsid w:val="00316824"/>
    <w:rsid w:val="00317484"/>
    <w:rsid w:val="003319A5"/>
    <w:rsid w:val="00332FD0"/>
    <w:rsid w:val="00341692"/>
    <w:rsid w:val="003424B5"/>
    <w:rsid w:val="003464EC"/>
    <w:rsid w:val="0035030B"/>
    <w:rsid w:val="00351237"/>
    <w:rsid w:val="00352C87"/>
    <w:rsid w:val="00355DE2"/>
    <w:rsid w:val="00362CC0"/>
    <w:rsid w:val="00367B0E"/>
    <w:rsid w:val="003727FC"/>
    <w:rsid w:val="00382C2E"/>
    <w:rsid w:val="0038462A"/>
    <w:rsid w:val="00384B23"/>
    <w:rsid w:val="003A1B5B"/>
    <w:rsid w:val="003A5486"/>
    <w:rsid w:val="003A678E"/>
    <w:rsid w:val="003B1D73"/>
    <w:rsid w:val="003C1E31"/>
    <w:rsid w:val="003C1F1B"/>
    <w:rsid w:val="003C4B1B"/>
    <w:rsid w:val="003C78B4"/>
    <w:rsid w:val="003D4B3A"/>
    <w:rsid w:val="003E5C66"/>
    <w:rsid w:val="00420258"/>
    <w:rsid w:val="00421816"/>
    <w:rsid w:val="004451BD"/>
    <w:rsid w:val="00450018"/>
    <w:rsid w:val="004539A4"/>
    <w:rsid w:val="004612F9"/>
    <w:rsid w:val="00464EA1"/>
    <w:rsid w:val="004718D0"/>
    <w:rsid w:val="00471B91"/>
    <w:rsid w:val="00475E4D"/>
    <w:rsid w:val="0047769C"/>
    <w:rsid w:val="00477B86"/>
    <w:rsid w:val="004813B5"/>
    <w:rsid w:val="0048215E"/>
    <w:rsid w:val="004A3E28"/>
    <w:rsid w:val="004A65A6"/>
    <w:rsid w:val="004A71DD"/>
    <w:rsid w:val="004A76A8"/>
    <w:rsid w:val="004B53CF"/>
    <w:rsid w:val="004B6E2B"/>
    <w:rsid w:val="004D3833"/>
    <w:rsid w:val="004E03B6"/>
    <w:rsid w:val="004E3DCA"/>
    <w:rsid w:val="004E4708"/>
    <w:rsid w:val="00513A53"/>
    <w:rsid w:val="00516AA5"/>
    <w:rsid w:val="00517903"/>
    <w:rsid w:val="0052178F"/>
    <w:rsid w:val="00523156"/>
    <w:rsid w:val="00524609"/>
    <w:rsid w:val="005278D5"/>
    <w:rsid w:val="00530491"/>
    <w:rsid w:val="005339F8"/>
    <w:rsid w:val="0054040B"/>
    <w:rsid w:val="005407DE"/>
    <w:rsid w:val="00543CB0"/>
    <w:rsid w:val="00547ED4"/>
    <w:rsid w:val="00555227"/>
    <w:rsid w:val="005600EE"/>
    <w:rsid w:val="0056361A"/>
    <w:rsid w:val="00563716"/>
    <w:rsid w:val="005822B2"/>
    <w:rsid w:val="00583464"/>
    <w:rsid w:val="005900D0"/>
    <w:rsid w:val="00590884"/>
    <w:rsid w:val="00590EFD"/>
    <w:rsid w:val="005910BD"/>
    <w:rsid w:val="005967F4"/>
    <w:rsid w:val="005A0E99"/>
    <w:rsid w:val="005A584C"/>
    <w:rsid w:val="005A5A85"/>
    <w:rsid w:val="005A6247"/>
    <w:rsid w:val="005B7AC9"/>
    <w:rsid w:val="005C433D"/>
    <w:rsid w:val="005C60E5"/>
    <w:rsid w:val="005D0485"/>
    <w:rsid w:val="005D1E6B"/>
    <w:rsid w:val="005D3A41"/>
    <w:rsid w:val="005D4FD6"/>
    <w:rsid w:val="005D6413"/>
    <w:rsid w:val="005E3376"/>
    <w:rsid w:val="005E4135"/>
    <w:rsid w:val="005E4D6A"/>
    <w:rsid w:val="005E5CFF"/>
    <w:rsid w:val="005F473E"/>
    <w:rsid w:val="005F7E6F"/>
    <w:rsid w:val="006006E5"/>
    <w:rsid w:val="00604040"/>
    <w:rsid w:val="00607A36"/>
    <w:rsid w:val="006100BB"/>
    <w:rsid w:val="0061011B"/>
    <w:rsid w:val="00614A20"/>
    <w:rsid w:val="00616857"/>
    <w:rsid w:val="006210CE"/>
    <w:rsid w:val="00623211"/>
    <w:rsid w:val="0062371A"/>
    <w:rsid w:val="0062513B"/>
    <w:rsid w:val="006337A1"/>
    <w:rsid w:val="0063457F"/>
    <w:rsid w:val="00635105"/>
    <w:rsid w:val="00635730"/>
    <w:rsid w:val="0063755D"/>
    <w:rsid w:val="006427D9"/>
    <w:rsid w:val="006556CF"/>
    <w:rsid w:val="0065672F"/>
    <w:rsid w:val="00657CA0"/>
    <w:rsid w:val="00677B21"/>
    <w:rsid w:val="00677F5E"/>
    <w:rsid w:val="0068669A"/>
    <w:rsid w:val="006919A0"/>
    <w:rsid w:val="006A1D29"/>
    <w:rsid w:val="006A663E"/>
    <w:rsid w:val="006B44E1"/>
    <w:rsid w:val="006B7864"/>
    <w:rsid w:val="006B7CC1"/>
    <w:rsid w:val="006C3617"/>
    <w:rsid w:val="006C49D7"/>
    <w:rsid w:val="006D2D0F"/>
    <w:rsid w:val="006E612C"/>
    <w:rsid w:val="006E79F8"/>
    <w:rsid w:val="006F2659"/>
    <w:rsid w:val="006F6EA6"/>
    <w:rsid w:val="006F74F2"/>
    <w:rsid w:val="00701AF2"/>
    <w:rsid w:val="00710989"/>
    <w:rsid w:val="00712781"/>
    <w:rsid w:val="007150F5"/>
    <w:rsid w:val="00716CD7"/>
    <w:rsid w:val="007206AB"/>
    <w:rsid w:val="00725D15"/>
    <w:rsid w:val="007263FD"/>
    <w:rsid w:val="007309A6"/>
    <w:rsid w:val="0073124F"/>
    <w:rsid w:val="007357CD"/>
    <w:rsid w:val="007376FC"/>
    <w:rsid w:val="00741310"/>
    <w:rsid w:val="00742C02"/>
    <w:rsid w:val="00750390"/>
    <w:rsid w:val="007541A4"/>
    <w:rsid w:val="0076669A"/>
    <w:rsid w:val="00766F9A"/>
    <w:rsid w:val="00772EFA"/>
    <w:rsid w:val="00774917"/>
    <w:rsid w:val="00776D5F"/>
    <w:rsid w:val="00777EC0"/>
    <w:rsid w:val="007853B6"/>
    <w:rsid w:val="00786FE3"/>
    <w:rsid w:val="007950D9"/>
    <w:rsid w:val="00795C08"/>
    <w:rsid w:val="0079636E"/>
    <w:rsid w:val="007B15CA"/>
    <w:rsid w:val="007B41C9"/>
    <w:rsid w:val="007B73BC"/>
    <w:rsid w:val="007C191B"/>
    <w:rsid w:val="007C211C"/>
    <w:rsid w:val="007C3EED"/>
    <w:rsid w:val="007D0696"/>
    <w:rsid w:val="007E2F7E"/>
    <w:rsid w:val="007E3B02"/>
    <w:rsid w:val="007F3551"/>
    <w:rsid w:val="007F379E"/>
    <w:rsid w:val="00805F0C"/>
    <w:rsid w:val="00807D31"/>
    <w:rsid w:val="008144B2"/>
    <w:rsid w:val="00821125"/>
    <w:rsid w:val="0082397F"/>
    <w:rsid w:val="00833ECE"/>
    <w:rsid w:val="0084457B"/>
    <w:rsid w:val="00853CC4"/>
    <w:rsid w:val="00856F7D"/>
    <w:rsid w:val="00857D9C"/>
    <w:rsid w:val="00861430"/>
    <w:rsid w:val="00861E64"/>
    <w:rsid w:val="00865AD0"/>
    <w:rsid w:val="00866BAE"/>
    <w:rsid w:val="008704B0"/>
    <w:rsid w:val="008723CF"/>
    <w:rsid w:val="008744CA"/>
    <w:rsid w:val="00874765"/>
    <w:rsid w:val="00876E89"/>
    <w:rsid w:val="00882AEC"/>
    <w:rsid w:val="0088434F"/>
    <w:rsid w:val="008860C3"/>
    <w:rsid w:val="00896E32"/>
    <w:rsid w:val="00897525"/>
    <w:rsid w:val="00897FF7"/>
    <w:rsid w:val="008A0888"/>
    <w:rsid w:val="008B3B10"/>
    <w:rsid w:val="008C0958"/>
    <w:rsid w:val="008C191D"/>
    <w:rsid w:val="008C23E3"/>
    <w:rsid w:val="008C4154"/>
    <w:rsid w:val="008E001E"/>
    <w:rsid w:val="008F627A"/>
    <w:rsid w:val="008F736A"/>
    <w:rsid w:val="008F7545"/>
    <w:rsid w:val="009028F1"/>
    <w:rsid w:val="00904654"/>
    <w:rsid w:val="009059BA"/>
    <w:rsid w:val="00911E8F"/>
    <w:rsid w:val="00916068"/>
    <w:rsid w:val="00916379"/>
    <w:rsid w:val="0092024C"/>
    <w:rsid w:val="00923FDF"/>
    <w:rsid w:val="0092549A"/>
    <w:rsid w:val="0093325F"/>
    <w:rsid w:val="00937DA0"/>
    <w:rsid w:val="00941AB8"/>
    <w:rsid w:val="00943A5A"/>
    <w:rsid w:val="009447CF"/>
    <w:rsid w:val="00944EA3"/>
    <w:rsid w:val="00946ED3"/>
    <w:rsid w:val="00963BED"/>
    <w:rsid w:val="00967E6E"/>
    <w:rsid w:val="009706ED"/>
    <w:rsid w:val="00973EFA"/>
    <w:rsid w:val="009744AB"/>
    <w:rsid w:val="00987813"/>
    <w:rsid w:val="00987C2F"/>
    <w:rsid w:val="0099607E"/>
    <w:rsid w:val="009A5FC6"/>
    <w:rsid w:val="009B1331"/>
    <w:rsid w:val="009B37BE"/>
    <w:rsid w:val="009B66A0"/>
    <w:rsid w:val="009C1BD4"/>
    <w:rsid w:val="009D2D93"/>
    <w:rsid w:val="009D6311"/>
    <w:rsid w:val="009E30BE"/>
    <w:rsid w:val="009E4595"/>
    <w:rsid w:val="009F06B3"/>
    <w:rsid w:val="009F3B0D"/>
    <w:rsid w:val="009F67AC"/>
    <w:rsid w:val="00A00573"/>
    <w:rsid w:val="00A03094"/>
    <w:rsid w:val="00A158A5"/>
    <w:rsid w:val="00A15E16"/>
    <w:rsid w:val="00A24903"/>
    <w:rsid w:val="00A25867"/>
    <w:rsid w:val="00A53BDD"/>
    <w:rsid w:val="00A57DAA"/>
    <w:rsid w:val="00A62346"/>
    <w:rsid w:val="00A64EE4"/>
    <w:rsid w:val="00A734DA"/>
    <w:rsid w:val="00A764CA"/>
    <w:rsid w:val="00A76FC2"/>
    <w:rsid w:val="00A82AF2"/>
    <w:rsid w:val="00A8341F"/>
    <w:rsid w:val="00A87A74"/>
    <w:rsid w:val="00A905FE"/>
    <w:rsid w:val="00A93C10"/>
    <w:rsid w:val="00AC064F"/>
    <w:rsid w:val="00AC639D"/>
    <w:rsid w:val="00AD61B3"/>
    <w:rsid w:val="00AD61F8"/>
    <w:rsid w:val="00AD6A15"/>
    <w:rsid w:val="00AF17F4"/>
    <w:rsid w:val="00B02EA4"/>
    <w:rsid w:val="00B03AB9"/>
    <w:rsid w:val="00B12DBB"/>
    <w:rsid w:val="00B12FDE"/>
    <w:rsid w:val="00B1695E"/>
    <w:rsid w:val="00B253E9"/>
    <w:rsid w:val="00B25902"/>
    <w:rsid w:val="00B32B2C"/>
    <w:rsid w:val="00B33E29"/>
    <w:rsid w:val="00B43197"/>
    <w:rsid w:val="00B443AE"/>
    <w:rsid w:val="00B55EE3"/>
    <w:rsid w:val="00B6092B"/>
    <w:rsid w:val="00B70196"/>
    <w:rsid w:val="00B839FF"/>
    <w:rsid w:val="00B92760"/>
    <w:rsid w:val="00B959C0"/>
    <w:rsid w:val="00BB022E"/>
    <w:rsid w:val="00BB3007"/>
    <w:rsid w:val="00BB7969"/>
    <w:rsid w:val="00BC0788"/>
    <w:rsid w:val="00BC13D2"/>
    <w:rsid w:val="00BD2036"/>
    <w:rsid w:val="00BD2641"/>
    <w:rsid w:val="00BD3434"/>
    <w:rsid w:val="00BD69C6"/>
    <w:rsid w:val="00BD7E74"/>
    <w:rsid w:val="00BE1777"/>
    <w:rsid w:val="00BE210D"/>
    <w:rsid w:val="00BE76BC"/>
    <w:rsid w:val="00BF5542"/>
    <w:rsid w:val="00BF570C"/>
    <w:rsid w:val="00BF7EF4"/>
    <w:rsid w:val="00C00BF0"/>
    <w:rsid w:val="00C025E7"/>
    <w:rsid w:val="00C0274E"/>
    <w:rsid w:val="00C0361A"/>
    <w:rsid w:val="00C12F59"/>
    <w:rsid w:val="00C14DBE"/>
    <w:rsid w:val="00C210F7"/>
    <w:rsid w:val="00C22517"/>
    <w:rsid w:val="00C2420E"/>
    <w:rsid w:val="00C30021"/>
    <w:rsid w:val="00C3385F"/>
    <w:rsid w:val="00C457BB"/>
    <w:rsid w:val="00C47497"/>
    <w:rsid w:val="00C503C9"/>
    <w:rsid w:val="00C73622"/>
    <w:rsid w:val="00C73C32"/>
    <w:rsid w:val="00C77538"/>
    <w:rsid w:val="00C82412"/>
    <w:rsid w:val="00C83C3A"/>
    <w:rsid w:val="00C96BB4"/>
    <w:rsid w:val="00CA445D"/>
    <w:rsid w:val="00CB2BF1"/>
    <w:rsid w:val="00CB2C10"/>
    <w:rsid w:val="00CB38E4"/>
    <w:rsid w:val="00CC5E96"/>
    <w:rsid w:val="00CD0266"/>
    <w:rsid w:val="00CD6FC0"/>
    <w:rsid w:val="00CF185B"/>
    <w:rsid w:val="00CF1E10"/>
    <w:rsid w:val="00CF20CD"/>
    <w:rsid w:val="00CF2EB1"/>
    <w:rsid w:val="00CF7099"/>
    <w:rsid w:val="00CF75F4"/>
    <w:rsid w:val="00D008FD"/>
    <w:rsid w:val="00D05741"/>
    <w:rsid w:val="00D05937"/>
    <w:rsid w:val="00D11F6A"/>
    <w:rsid w:val="00D125CF"/>
    <w:rsid w:val="00D16351"/>
    <w:rsid w:val="00D17F8A"/>
    <w:rsid w:val="00D3747A"/>
    <w:rsid w:val="00D41AE2"/>
    <w:rsid w:val="00D43BB4"/>
    <w:rsid w:val="00D43BB9"/>
    <w:rsid w:val="00D52BF7"/>
    <w:rsid w:val="00D646DE"/>
    <w:rsid w:val="00D64C6F"/>
    <w:rsid w:val="00D64F3B"/>
    <w:rsid w:val="00D75355"/>
    <w:rsid w:val="00D7569D"/>
    <w:rsid w:val="00D87ADF"/>
    <w:rsid w:val="00D90BF7"/>
    <w:rsid w:val="00D97561"/>
    <w:rsid w:val="00DB6428"/>
    <w:rsid w:val="00DC3B7C"/>
    <w:rsid w:val="00DD1DB2"/>
    <w:rsid w:val="00DD7EAA"/>
    <w:rsid w:val="00DE048F"/>
    <w:rsid w:val="00DE3F7E"/>
    <w:rsid w:val="00DF0BFF"/>
    <w:rsid w:val="00DF6C75"/>
    <w:rsid w:val="00E015A5"/>
    <w:rsid w:val="00E0172E"/>
    <w:rsid w:val="00E052E1"/>
    <w:rsid w:val="00E05E40"/>
    <w:rsid w:val="00E070C0"/>
    <w:rsid w:val="00E0764D"/>
    <w:rsid w:val="00E12A07"/>
    <w:rsid w:val="00E155D6"/>
    <w:rsid w:val="00E15ED6"/>
    <w:rsid w:val="00E20D26"/>
    <w:rsid w:val="00E34C74"/>
    <w:rsid w:val="00E44D40"/>
    <w:rsid w:val="00E51243"/>
    <w:rsid w:val="00E51B81"/>
    <w:rsid w:val="00E60162"/>
    <w:rsid w:val="00E65281"/>
    <w:rsid w:val="00E718AE"/>
    <w:rsid w:val="00E7669F"/>
    <w:rsid w:val="00E851B7"/>
    <w:rsid w:val="00EA3A58"/>
    <w:rsid w:val="00EA426C"/>
    <w:rsid w:val="00EA76F5"/>
    <w:rsid w:val="00EA7F10"/>
    <w:rsid w:val="00EB247C"/>
    <w:rsid w:val="00EB4E9E"/>
    <w:rsid w:val="00EB5572"/>
    <w:rsid w:val="00EB5895"/>
    <w:rsid w:val="00EB5B82"/>
    <w:rsid w:val="00EC1720"/>
    <w:rsid w:val="00EC17E1"/>
    <w:rsid w:val="00EC1DEE"/>
    <w:rsid w:val="00EC23D3"/>
    <w:rsid w:val="00ED0E4E"/>
    <w:rsid w:val="00ED2814"/>
    <w:rsid w:val="00ED4004"/>
    <w:rsid w:val="00ED598B"/>
    <w:rsid w:val="00F05D9C"/>
    <w:rsid w:val="00F1062B"/>
    <w:rsid w:val="00F111C1"/>
    <w:rsid w:val="00F24A62"/>
    <w:rsid w:val="00F315B2"/>
    <w:rsid w:val="00F34E85"/>
    <w:rsid w:val="00F437DC"/>
    <w:rsid w:val="00F4458C"/>
    <w:rsid w:val="00F46708"/>
    <w:rsid w:val="00F47D21"/>
    <w:rsid w:val="00F5667B"/>
    <w:rsid w:val="00F71D40"/>
    <w:rsid w:val="00F8017F"/>
    <w:rsid w:val="00F83D89"/>
    <w:rsid w:val="00FB26F1"/>
    <w:rsid w:val="00FB72A0"/>
    <w:rsid w:val="00FC419B"/>
    <w:rsid w:val="00FD16BC"/>
    <w:rsid w:val="00FD5FCF"/>
    <w:rsid w:val="00FE79A1"/>
    <w:rsid w:val="00FE7F97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E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FD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0E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FD"/>
    <w:rPr>
      <w:rFonts w:ascii="Cambria" w:eastAsia="Times New Roman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4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Default">
    <w:name w:val="Default"/>
    <w:basedOn w:val="Normal"/>
    <w:uiPriority w:val="99"/>
    <w:rsid w:val="002317C8"/>
    <w:pPr>
      <w:autoSpaceDE w:val="0"/>
      <w:autoSpaceDN w:val="0"/>
      <w:adjustRightInd w:val="0"/>
      <w:spacing w:after="0" w:line="240" w:lineRule="auto"/>
    </w:pPr>
    <w:rPr>
      <w:rFonts w:ascii="AcadNusx" w:eastAsiaTheme="minorHAnsi" w:hAnsi="AcadNusx" w:cs="AcadNusx"/>
      <w:color w:val="000000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12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81"/>
    <w:rPr>
      <w:rFonts w:ascii="Cambria" w:eastAsia="Times New Roman" w:hAnsi="Cambria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81"/>
    <w:rPr>
      <w:rFonts w:ascii="Cambria" w:eastAsia="Times New Roman" w:hAnsi="Cambria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82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2397F"/>
  </w:style>
  <w:style w:type="paragraph" w:styleId="NormalWeb">
    <w:name w:val="Normal (Web)"/>
    <w:basedOn w:val="Normal"/>
    <w:uiPriority w:val="99"/>
    <w:unhideWhenUsed/>
    <w:rsid w:val="009E3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E30BE"/>
    <w:rPr>
      <w:color w:val="0000FF"/>
      <w:u w:val="single"/>
    </w:rPr>
  </w:style>
  <w:style w:type="paragraph" w:customStyle="1" w:styleId="font5">
    <w:name w:val="font5"/>
    <w:basedOn w:val="Normal"/>
    <w:rsid w:val="009E30B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bidi="ar-SA"/>
    </w:rPr>
  </w:style>
  <w:style w:type="paragraph" w:customStyle="1" w:styleId="font6">
    <w:name w:val="font6"/>
    <w:basedOn w:val="Normal"/>
    <w:rsid w:val="009E30B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bidi="ar-SA"/>
    </w:rPr>
  </w:style>
  <w:style w:type="paragraph" w:customStyle="1" w:styleId="xl67">
    <w:name w:val="xl6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68">
    <w:name w:val="xl6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69">
    <w:name w:val="xl6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0">
    <w:name w:val="xl70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1">
    <w:name w:val="xl71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2">
    <w:name w:val="xl7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73">
    <w:name w:val="xl73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74">
    <w:name w:val="xl7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5">
    <w:name w:val="xl75"/>
    <w:basedOn w:val="Normal"/>
    <w:rsid w:val="009E30BE"/>
    <w:pPr>
      <w:spacing w:before="100" w:beforeAutospacing="1" w:after="100" w:afterAutospacing="1" w:line="240" w:lineRule="auto"/>
      <w:jc w:val="center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6">
    <w:name w:val="xl7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77">
    <w:name w:val="xl7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8">
    <w:name w:val="xl7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9">
    <w:name w:val="xl7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80">
    <w:name w:val="xl80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81">
    <w:name w:val="xl81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82">
    <w:name w:val="xl82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83">
    <w:name w:val="xl83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86">
    <w:name w:val="xl8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6"/>
      <w:szCs w:val="16"/>
      <w:lang w:bidi="ar-SA"/>
    </w:rPr>
  </w:style>
  <w:style w:type="paragraph" w:customStyle="1" w:styleId="xl87">
    <w:name w:val="xl8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/>
      <w:sz w:val="16"/>
      <w:szCs w:val="16"/>
      <w:lang w:bidi="ar-SA"/>
    </w:rPr>
  </w:style>
  <w:style w:type="paragraph" w:customStyle="1" w:styleId="xl88">
    <w:name w:val="xl8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9">
    <w:name w:val="xl8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90">
    <w:name w:val="xl90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6"/>
      <w:szCs w:val="16"/>
      <w:lang w:bidi="ar-SA"/>
    </w:rPr>
  </w:style>
  <w:style w:type="paragraph" w:customStyle="1" w:styleId="xl91">
    <w:name w:val="xl91"/>
    <w:basedOn w:val="Normal"/>
    <w:rsid w:val="009E30BE"/>
    <w:pPr>
      <w:spacing w:before="100" w:beforeAutospacing="1" w:after="100" w:afterAutospacing="1" w:line="240" w:lineRule="auto"/>
      <w:textAlignment w:val="center"/>
    </w:pPr>
    <w:rPr>
      <w:rFonts w:ascii="Sylfaen" w:hAnsi="Sylfaen"/>
      <w:sz w:val="16"/>
      <w:szCs w:val="16"/>
      <w:lang w:bidi="ar-SA"/>
    </w:rPr>
  </w:style>
  <w:style w:type="paragraph" w:customStyle="1" w:styleId="xl92">
    <w:name w:val="xl9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93">
    <w:name w:val="xl93"/>
    <w:basedOn w:val="Normal"/>
    <w:rsid w:val="009E30BE"/>
    <w:pPr>
      <w:spacing w:before="100" w:beforeAutospacing="1" w:after="100" w:afterAutospacing="1" w:line="240" w:lineRule="auto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94">
    <w:name w:val="xl9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95">
    <w:name w:val="xl9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96">
    <w:name w:val="xl9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97">
    <w:name w:val="xl9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98">
    <w:name w:val="xl9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99">
    <w:name w:val="xl9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9E3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101">
    <w:name w:val="xl101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102">
    <w:name w:val="xl10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103">
    <w:name w:val="xl103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4">
    <w:name w:val="xl10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105">
    <w:name w:val="xl10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6">
    <w:name w:val="xl10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9E3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E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FD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0E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FD"/>
    <w:rPr>
      <w:rFonts w:ascii="Cambria" w:eastAsia="Times New Roman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4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Default">
    <w:name w:val="Default"/>
    <w:basedOn w:val="Normal"/>
    <w:uiPriority w:val="99"/>
    <w:rsid w:val="002317C8"/>
    <w:pPr>
      <w:autoSpaceDE w:val="0"/>
      <w:autoSpaceDN w:val="0"/>
      <w:adjustRightInd w:val="0"/>
      <w:spacing w:after="0" w:line="240" w:lineRule="auto"/>
    </w:pPr>
    <w:rPr>
      <w:rFonts w:ascii="AcadNusx" w:eastAsiaTheme="minorHAnsi" w:hAnsi="AcadNusx" w:cs="AcadNusx"/>
      <w:color w:val="000000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12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81"/>
    <w:rPr>
      <w:rFonts w:ascii="Cambria" w:eastAsia="Times New Roman" w:hAnsi="Cambria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81"/>
    <w:rPr>
      <w:rFonts w:ascii="Cambria" w:eastAsia="Times New Roman" w:hAnsi="Cambria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82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2397F"/>
  </w:style>
  <w:style w:type="paragraph" w:styleId="NormalWeb">
    <w:name w:val="Normal (Web)"/>
    <w:basedOn w:val="Normal"/>
    <w:uiPriority w:val="99"/>
    <w:unhideWhenUsed/>
    <w:rsid w:val="009E3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E30BE"/>
    <w:rPr>
      <w:color w:val="0000FF"/>
      <w:u w:val="single"/>
    </w:rPr>
  </w:style>
  <w:style w:type="paragraph" w:customStyle="1" w:styleId="font5">
    <w:name w:val="font5"/>
    <w:basedOn w:val="Normal"/>
    <w:rsid w:val="009E30B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bidi="ar-SA"/>
    </w:rPr>
  </w:style>
  <w:style w:type="paragraph" w:customStyle="1" w:styleId="font6">
    <w:name w:val="font6"/>
    <w:basedOn w:val="Normal"/>
    <w:rsid w:val="009E30B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bidi="ar-SA"/>
    </w:rPr>
  </w:style>
  <w:style w:type="paragraph" w:customStyle="1" w:styleId="xl67">
    <w:name w:val="xl6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68">
    <w:name w:val="xl6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69">
    <w:name w:val="xl6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0">
    <w:name w:val="xl70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1">
    <w:name w:val="xl71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2">
    <w:name w:val="xl7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73">
    <w:name w:val="xl73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74">
    <w:name w:val="xl7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5">
    <w:name w:val="xl75"/>
    <w:basedOn w:val="Normal"/>
    <w:rsid w:val="009E30BE"/>
    <w:pPr>
      <w:spacing w:before="100" w:beforeAutospacing="1" w:after="100" w:afterAutospacing="1" w:line="240" w:lineRule="auto"/>
      <w:jc w:val="center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76">
    <w:name w:val="xl7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77">
    <w:name w:val="xl7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8">
    <w:name w:val="xl7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79">
    <w:name w:val="xl7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80">
    <w:name w:val="xl80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81">
    <w:name w:val="xl81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82">
    <w:name w:val="xl82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83">
    <w:name w:val="xl83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86">
    <w:name w:val="xl8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6"/>
      <w:szCs w:val="16"/>
      <w:lang w:bidi="ar-SA"/>
    </w:rPr>
  </w:style>
  <w:style w:type="paragraph" w:customStyle="1" w:styleId="xl87">
    <w:name w:val="xl8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/>
      <w:sz w:val="16"/>
      <w:szCs w:val="16"/>
      <w:lang w:bidi="ar-SA"/>
    </w:rPr>
  </w:style>
  <w:style w:type="paragraph" w:customStyle="1" w:styleId="xl88">
    <w:name w:val="xl8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89">
    <w:name w:val="xl8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90">
    <w:name w:val="xl90"/>
    <w:basedOn w:val="Normal"/>
    <w:rsid w:val="009E30BE"/>
    <w:pPr>
      <w:spacing w:before="100" w:beforeAutospacing="1" w:after="100" w:afterAutospacing="1" w:line="240" w:lineRule="auto"/>
    </w:pPr>
    <w:rPr>
      <w:rFonts w:ascii="Sylfaen" w:hAnsi="Sylfaen"/>
      <w:sz w:val="16"/>
      <w:szCs w:val="16"/>
      <w:lang w:bidi="ar-SA"/>
    </w:rPr>
  </w:style>
  <w:style w:type="paragraph" w:customStyle="1" w:styleId="xl91">
    <w:name w:val="xl91"/>
    <w:basedOn w:val="Normal"/>
    <w:rsid w:val="009E30BE"/>
    <w:pPr>
      <w:spacing w:before="100" w:beforeAutospacing="1" w:after="100" w:afterAutospacing="1" w:line="240" w:lineRule="auto"/>
      <w:textAlignment w:val="center"/>
    </w:pPr>
    <w:rPr>
      <w:rFonts w:ascii="Sylfaen" w:hAnsi="Sylfaen"/>
      <w:sz w:val="16"/>
      <w:szCs w:val="16"/>
      <w:lang w:bidi="ar-SA"/>
    </w:rPr>
  </w:style>
  <w:style w:type="paragraph" w:customStyle="1" w:styleId="xl92">
    <w:name w:val="xl9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93">
    <w:name w:val="xl93"/>
    <w:basedOn w:val="Normal"/>
    <w:rsid w:val="009E30BE"/>
    <w:pPr>
      <w:spacing w:before="100" w:beforeAutospacing="1" w:after="100" w:afterAutospacing="1" w:line="240" w:lineRule="auto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94">
    <w:name w:val="xl9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95">
    <w:name w:val="xl9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96">
    <w:name w:val="xl9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97">
    <w:name w:val="xl97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paragraph" w:customStyle="1" w:styleId="xl98">
    <w:name w:val="xl98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99">
    <w:name w:val="xl99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9E3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hAnsi="Sylfaen"/>
      <w:sz w:val="18"/>
      <w:szCs w:val="18"/>
      <w:lang w:bidi="ar-SA"/>
    </w:rPr>
  </w:style>
  <w:style w:type="paragraph" w:customStyle="1" w:styleId="xl101">
    <w:name w:val="xl101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102">
    <w:name w:val="xl102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sz w:val="18"/>
      <w:szCs w:val="18"/>
      <w:lang w:bidi="ar-SA"/>
    </w:rPr>
  </w:style>
  <w:style w:type="paragraph" w:customStyle="1" w:styleId="xl103">
    <w:name w:val="xl103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4">
    <w:name w:val="xl104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b/>
      <w:bCs/>
      <w:color w:val="FF0000"/>
      <w:sz w:val="18"/>
      <w:szCs w:val="18"/>
      <w:lang w:bidi="ar-SA"/>
    </w:rPr>
  </w:style>
  <w:style w:type="paragraph" w:customStyle="1" w:styleId="xl105">
    <w:name w:val="xl105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b/>
      <w:bCs/>
      <w:sz w:val="18"/>
      <w:szCs w:val="18"/>
      <w:lang w:bidi="ar-SA"/>
    </w:rPr>
  </w:style>
  <w:style w:type="paragraph" w:customStyle="1" w:styleId="xl106">
    <w:name w:val="xl106"/>
    <w:basedOn w:val="Normal"/>
    <w:rsid w:val="009E3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Sylfaen" w:hAnsi="Sylfaen"/>
      <w:sz w:val="18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9E3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125B-D05C-4249-8A73-6404DCC7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18</Pages>
  <Words>6114</Words>
  <Characters>34853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15</cp:revision>
  <cp:lastPrinted>2014-07-12T11:03:00Z</cp:lastPrinted>
  <dcterms:created xsi:type="dcterms:W3CDTF">2018-01-31T08:45:00Z</dcterms:created>
  <dcterms:modified xsi:type="dcterms:W3CDTF">2018-02-07T12:24:00Z</dcterms:modified>
</cp:coreProperties>
</file>